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5D79E7">
      <w:pPr>
        <w:spacing w:after="156" w:afterLines="50" w:line="600" w:lineRule="exact"/>
        <w:jc w:val="center"/>
        <w:rPr>
          <w:rFonts w:hint="default" w:ascii="Times New Roman" w:hAnsi="Times New Roman" w:eastAsia="方正小标宋简体" w:cs="Times New Roman"/>
          <w:color w:val="000000"/>
          <w:sz w:val="44"/>
          <w:szCs w:val="44"/>
        </w:rPr>
      </w:pPr>
      <w:r>
        <w:rPr>
          <w:rFonts w:hint="default" w:ascii="Times New Roman" w:hAnsi="Times New Roman" w:eastAsia="方正小标宋_GBK" w:cs="Times New Roman"/>
          <w:color w:val="000000"/>
          <w:sz w:val="44"/>
          <w:szCs w:val="44"/>
          <w:lang w:val="en-US" w:eastAsia="zh-CN"/>
        </w:rPr>
        <w:t>江苏</w:t>
      </w:r>
      <w:r>
        <w:rPr>
          <w:rFonts w:hint="default" w:ascii="Times New Roman" w:hAnsi="Times New Roman" w:eastAsia="方正小标宋_GBK" w:cs="Times New Roman"/>
          <w:color w:val="000000"/>
          <w:sz w:val="44"/>
          <w:szCs w:val="44"/>
        </w:rPr>
        <w:t>新闻奖</w:t>
      </w:r>
      <w:r>
        <w:rPr>
          <w:rFonts w:hint="default" w:ascii="Times New Roman" w:hAnsi="Times New Roman" w:eastAsia="方正小标宋_GBK" w:cs="Times New Roman"/>
          <w:color w:val="000000"/>
          <w:sz w:val="44"/>
          <w:szCs w:val="44"/>
          <w:lang w:eastAsia="zh-CN"/>
        </w:rPr>
        <w:t>（</w:t>
      </w:r>
      <w:r>
        <w:rPr>
          <w:rFonts w:hint="default" w:ascii="Times New Roman" w:hAnsi="Times New Roman" w:eastAsia="方正小标宋_GBK" w:cs="Times New Roman"/>
          <w:color w:val="000000"/>
          <w:sz w:val="44"/>
          <w:szCs w:val="44"/>
          <w:lang w:val="en-US" w:eastAsia="zh-CN"/>
        </w:rPr>
        <w:t>作品</w:t>
      </w:r>
      <w:r>
        <w:rPr>
          <w:rFonts w:hint="eastAsia" w:ascii="Times New Roman" w:hAnsi="Times New Roman" w:eastAsia="方正小标宋_GBK" w:cs="Times New Roman"/>
          <w:color w:val="000000"/>
          <w:sz w:val="44"/>
          <w:szCs w:val="44"/>
          <w:lang w:val="en-US" w:eastAsia="zh-CN"/>
        </w:rPr>
        <w:t>类</w:t>
      </w:r>
      <w:r>
        <w:rPr>
          <w:rFonts w:hint="default" w:ascii="Times New Roman" w:hAnsi="Times New Roman" w:eastAsia="方正小标宋_GBK" w:cs="Times New Roman"/>
          <w:color w:val="000000"/>
          <w:sz w:val="44"/>
          <w:szCs w:val="44"/>
          <w:lang w:eastAsia="zh-CN"/>
        </w:rPr>
        <w:t>）</w:t>
      </w:r>
      <w:r>
        <w:rPr>
          <w:rFonts w:hint="default" w:ascii="Times New Roman" w:hAnsi="Times New Roman" w:eastAsia="方正小标宋_GBK" w:cs="Times New Roman"/>
          <w:color w:val="000000"/>
          <w:sz w:val="44"/>
          <w:szCs w:val="44"/>
        </w:rPr>
        <w:t>参评作品推荐表</w:t>
      </w:r>
    </w:p>
    <w:tbl>
      <w:tblPr>
        <w:tblStyle w:val="4"/>
        <w:tblW w:w="9813"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92"/>
        <w:gridCol w:w="512"/>
        <w:gridCol w:w="888"/>
        <w:gridCol w:w="1323"/>
        <w:gridCol w:w="1005"/>
        <w:gridCol w:w="872"/>
        <w:gridCol w:w="947"/>
        <w:gridCol w:w="620"/>
        <w:gridCol w:w="1122"/>
        <w:gridCol w:w="1532"/>
      </w:tblGrid>
      <w:tr w14:paraId="01047C1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53" w:hRule="exact"/>
          <w:jc w:val="center"/>
        </w:trPr>
        <w:tc>
          <w:tcPr>
            <w:tcW w:w="992" w:type="dxa"/>
            <w:tcBorders>
              <w:tl2br w:val="nil"/>
              <w:tr2bl w:val="nil"/>
            </w:tcBorders>
            <w:vAlign w:val="center"/>
          </w:tcPr>
          <w:p w14:paraId="3D56D549">
            <w:pPr>
              <w:spacing w:line="320" w:lineRule="exact"/>
              <w:jc w:val="center"/>
              <w:rPr>
                <w:rFonts w:hint="default" w:ascii="Times New Roman" w:hAnsi="Times New Roman" w:eastAsia="方正仿宋_GBK" w:cs="Times New Roman"/>
                <w:b/>
                <w:bCs/>
                <w:color w:val="000000"/>
                <w:sz w:val="28"/>
              </w:rPr>
            </w:pPr>
            <w:r>
              <w:rPr>
                <w:rFonts w:hint="default" w:ascii="Times New Roman" w:hAnsi="Times New Roman" w:eastAsia="方正仿宋_GBK" w:cs="Times New Roman"/>
                <w:b/>
                <w:bCs/>
                <w:color w:val="000000"/>
                <w:sz w:val="28"/>
              </w:rPr>
              <w:t>作品</w:t>
            </w:r>
          </w:p>
          <w:p w14:paraId="54EF6AB0">
            <w:pPr>
              <w:spacing w:line="320" w:lineRule="exact"/>
              <w:jc w:val="center"/>
              <w:rPr>
                <w:rFonts w:hint="default" w:ascii="Times New Roman" w:hAnsi="Times New Roman" w:eastAsia="方正仿宋_GBK" w:cs="Times New Roman"/>
                <w:b/>
                <w:bCs/>
                <w:color w:val="000000"/>
                <w:sz w:val="28"/>
              </w:rPr>
            </w:pPr>
            <w:r>
              <w:rPr>
                <w:rFonts w:hint="default" w:ascii="Times New Roman" w:hAnsi="Times New Roman" w:eastAsia="方正仿宋_GBK" w:cs="Times New Roman"/>
                <w:b/>
                <w:bCs/>
                <w:color w:val="000000"/>
                <w:sz w:val="28"/>
              </w:rPr>
              <w:t>标题</w:t>
            </w:r>
          </w:p>
        </w:tc>
        <w:tc>
          <w:tcPr>
            <w:tcW w:w="3728" w:type="dxa"/>
            <w:gridSpan w:val="4"/>
            <w:tcBorders>
              <w:tl2br w:val="nil"/>
              <w:tr2bl w:val="nil"/>
            </w:tcBorders>
            <w:vAlign w:val="center"/>
          </w:tcPr>
          <w:p w14:paraId="5609971C">
            <w:pPr>
              <w:spacing w:line="240" w:lineRule="exact"/>
              <w:ind w:firstLine="0" w:firstLineChars="0"/>
              <w:jc w:val="center"/>
              <w:rPr>
                <w:rFonts w:hint="eastAsia" w:ascii="方正仿宋_GBK" w:hAnsi="方正仿宋_GBK" w:eastAsia="方正仿宋_GBK" w:cs="方正仿宋_GBK"/>
                <w:b w:val="0"/>
                <w:bCs w:val="0"/>
                <w:color w:val="000000"/>
                <w:sz w:val="21"/>
                <w:szCs w:val="21"/>
              </w:rPr>
            </w:pPr>
            <w:r>
              <w:rPr>
                <w:rFonts w:hint="eastAsia" w:ascii="方正仿宋_GBK" w:hAnsi="方正仿宋_GBK" w:eastAsia="方正仿宋_GBK" w:cs="方正仿宋_GBK"/>
                <w:snapToGrid w:val="0"/>
                <w:color w:val="000000"/>
                <w:spacing w:val="-5"/>
                <w:kern w:val="0"/>
                <w:sz w:val="21"/>
                <w:szCs w:val="21"/>
                <w:lang w:val="en-US" w:eastAsia="zh-CN" w:bidi="ar-SA"/>
              </w:rPr>
              <w:t>一场跨越生死的“相聚”</w:t>
            </w:r>
          </w:p>
        </w:tc>
        <w:tc>
          <w:tcPr>
            <w:tcW w:w="1819" w:type="dxa"/>
            <w:gridSpan w:val="2"/>
            <w:tcBorders>
              <w:tl2br w:val="nil"/>
              <w:tr2bl w:val="nil"/>
            </w:tcBorders>
            <w:vAlign w:val="center"/>
          </w:tcPr>
          <w:p w14:paraId="350F4878">
            <w:pPr>
              <w:spacing w:line="320" w:lineRule="exact"/>
              <w:jc w:val="center"/>
              <w:rPr>
                <w:rFonts w:hint="eastAsia" w:ascii="Times New Roman" w:hAnsi="Times New Roman" w:eastAsia="方正仿宋_GBK" w:cs="Times New Roman"/>
                <w:b/>
                <w:bCs/>
                <w:color w:val="000000"/>
                <w:sz w:val="28"/>
                <w:lang w:val="en-US" w:eastAsia="zh-CN"/>
              </w:rPr>
            </w:pPr>
            <w:r>
              <w:rPr>
                <w:rFonts w:hint="eastAsia" w:ascii="Times New Roman" w:hAnsi="Times New Roman" w:eastAsia="方正仿宋_GBK" w:cs="Times New Roman"/>
                <w:b/>
                <w:bCs/>
                <w:color w:val="000000"/>
                <w:sz w:val="28"/>
                <w:lang w:val="en-US" w:eastAsia="zh-CN"/>
              </w:rPr>
              <w:t>作品</w:t>
            </w:r>
          </w:p>
          <w:p w14:paraId="7C625C79">
            <w:pPr>
              <w:spacing w:line="320" w:lineRule="exact"/>
              <w:jc w:val="center"/>
              <w:rPr>
                <w:rFonts w:hint="default" w:ascii="Times New Roman" w:hAnsi="Times New Roman" w:eastAsia="方正仿宋_GBK" w:cs="Times New Roman"/>
                <w:b/>
                <w:bCs/>
                <w:color w:val="000000"/>
                <w:sz w:val="28"/>
                <w:lang w:val="en-US" w:eastAsia="zh-CN"/>
              </w:rPr>
            </w:pPr>
            <w:r>
              <w:rPr>
                <w:rFonts w:hint="eastAsia" w:ascii="Times New Roman" w:hAnsi="Times New Roman" w:eastAsia="方正仿宋_GBK" w:cs="Times New Roman"/>
                <w:b/>
                <w:bCs/>
                <w:color w:val="000000"/>
                <w:sz w:val="28"/>
                <w:lang w:val="en-US" w:eastAsia="zh-CN"/>
              </w:rPr>
              <w:t>年度</w:t>
            </w:r>
          </w:p>
        </w:tc>
        <w:tc>
          <w:tcPr>
            <w:tcW w:w="3274" w:type="dxa"/>
            <w:gridSpan w:val="3"/>
            <w:tcBorders>
              <w:tl2br w:val="nil"/>
              <w:tr2bl w:val="nil"/>
            </w:tcBorders>
            <w:vAlign w:val="center"/>
          </w:tcPr>
          <w:p w14:paraId="648297C0">
            <w:pPr>
              <w:spacing w:line="260" w:lineRule="exact"/>
              <w:ind w:firstLine="0"/>
              <w:jc w:val="center"/>
              <w:rPr>
                <w:rFonts w:hint="eastAsia" w:ascii="方正仿宋_GBK" w:hAnsi="方正仿宋_GBK" w:eastAsia="方正仿宋_GBK" w:cs="方正仿宋_GBK"/>
                <w:snapToGrid w:val="0"/>
                <w:color w:val="000000"/>
                <w:kern w:val="0"/>
                <w:sz w:val="21"/>
                <w:szCs w:val="21"/>
                <w:lang w:val="en-US" w:eastAsia="zh-CN" w:bidi="ar-SA"/>
              </w:rPr>
            </w:pPr>
            <w:r>
              <w:rPr>
                <w:rFonts w:hint="eastAsia" w:ascii="方正仿宋_GBK" w:hAnsi="方正仿宋_GBK" w:eastAsia="方正仿宋_GBK" w:cs="方正仿宋_GBK"/>
                <w:snapToGrid w:val="0"/>
                <w:color w:val="000000"/>
                <w:kern w:val="0"/>
                <w:sz w:val="21"/>
                <w:szCs w:val="21"/>
                <w:lang w:val="en-US" w:eastAsia="zh-CN" w:bidi="ar-SA"/>
              </w:rPr>
              <w:t>2024年度</w:t>
            </w:r>
          </w:p>
        </w:tc>
      </w:tr>
      <w:tr w14:paraId="09617F1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05" w:hRule="exact"/>
          <w:jc w:val="center"/>
        </w:trPr>
        <w:tc>
          <w:tcPr>
            <w:tcW w:w="992" w:type="dxa"/>
            <w:vMerge w:val="restart"/>
            <w:tcBorders>
              <w:tl2br w:val="nil"/>
              <w:tr2bl w:val="nil"/>
            </w:tcBorders>
            <w:vAlign w:val="center"/>
          </w:tcPr>
          <w:p w14:paraId="420C0C53">
            <w:pPr>
              <w:spacing w:line="320" w:lineRule="exact"/>
              <w:jc w:val="center"/>
              <w:rPr>
                <w:rFonts w:hint="default" w:ascii="Times New Roman" w:hAnsi="Times New Roman" w:eastAsia="方正仿宋_GBK" w:cs="Times New Roman"/>
                <w:b/>
                <w:bCs/>
                <w:color w:val="000000"/>
                <w:sz w:val="28"/>
              </w:rPr>
            </w:pPr>
            <w:r>
              <w:rPr>
                <w:rFonts w:hint="default" w:ascii="Times New Roman" w:hAnsi="Times New Roman" w:eastAsia="方正仿宋_GBK" w:cs="Times New Roman"/>
                <w:b/>
                <w:bCs/>
                <w:color w:val="000000"/>
                <w:sz w:val="28"/>
              </w:rPr>
              <w:t>字数</w:t>
            </w:r>
          </w:p>
          <w:p w14:paraId="241941F1">
            <w:pPr>
              <w:spacing w:line="320" w:lineRule="exact"/>
              <w:jc w:val="center"/>
              <w:rPr>
                <w:rFonts w:hint="default" w:ascii="Times New Roman" w:hAnsi="Times New Roman" w:eastAsia="方正仿宋_GBK" w:cs="Times New Roman"/>
                <w:b/>
                <w:bCs/>
                <w:color w:val="000000"/>
                <w:sz w:val="28"/>
              </w:rPr>
            </w:pPr>
            <w:r>
              <w:rPr>
                <w:rFonts w:hint="default" w:ascii="Times New Roman" w:hAnsi="Times New Roman" w:eastAsia="方正仿宋_GBK" w:cs="Times New Roman"/>
                <w:b/>
                <w:bCs/>
                <w:color w:val="000000"/>
                <w:sz w:val="28"/>
              </w:rPr>
              <w:t>时长</w:t>
            </w:r>
          </w:p>
        </w:tc>
        <w:tc>
          <w:tcPr>
            <w:tcW w:w="3728" w:type="dxa"/>
            <w:gridSpan w:val="4"/>
            <w:vMerge w:val="restart"/>
            <w:tcBorders>
              <w:tl2br w:val="nil"/>
              <w:tr2bl w:val="nil"/>
            </w:tcBorders>
            <w:vAlign w:val="center"/>
          </w:tcPr>
          <w:p w14:paraId="78038E3E">
            <w:pPr>
              <w:spacing w:line="240" w:lineRule="exact"/>
              <w:ind w:firstLine="0" w:firstLineChars="0"/>
              <w:jc w:val="center"/>
              <w:rPr>
                <w:rFonts w:hint="eastAsia" w:ascii="方正仿宋_GBK" w:hAnsi="方正仿宋_GBK" w:eastAsia="方正仿宋_GBK" w:cs="方正仿宋_GBK"/>
                <w:b w:val="0"/>
                <w:bCs w:val="0"/>
                <w:color w:val="000000"/>
                <w:sz w:val="21"/>
                <w:szCs w:val="21"/>
              </w:rPr>
            </w:pPr>
            <w:r>
              <w:rPr>
                <w:rFonts w:hint="eastAsia" w:ascii="方正仿宋_GBK" w:hAnsi="方正仿宋_GBK" w:eastAsia="方正仿宋_GBK" w:cs="方正仿宋_GBK"/>
                <w:snapToGrid w:val="0"/>
                <w:color w:val="000000"/>
                <w:spacing w:val="-5"/>
                <w:kern w:val="0"/>
                <w:sz w:val="21"/>
                <w:szCs w:val="21"/>
                <w:lang w:val="en-US" w:eastAsia="zh-CN" w:bidi="ar-SA"/>
              </w:rPr>
              <w:t>1479字</w:t>
            </w:r>
          </w:p>
        </w:tc>
        <w:tc>
          <w:tcPr>
            <w:tcW w:w="1819" w:type="dxa"/>
            <w:gridSpan w:val="2"/>
            <w:tcBorders>
              <w:tl2br w:val="nil"/>
              <w:tr2bl w:val="nil"/>
            </w:tcBorders>
            <w:shd w:val="clear" w:color="auto" w:fill="auto"/>
            <w:vAlign w:val="center"/>
          </w:tcPr>
          <w:p w14:paraId="71E667F0">
            <w:pPr>
              <w:spacing w:line="320" w:lineRule="exact"/>
              <w:jc w:val="center"/>
              <w:rPr>
                <w:rFonts w:hint="eastAsia" w:ascii="Times New Roman" w:hAnsi="Times New Roman" w:eastAsia="方正仿宋_GBK" w:cs="Times New Roman"/>
                <w:b/>
                <w:bCs/>
                <w:color w:val="000000"/>
                <w:sz w:val="28"/>
                <w:lang w:val="en-US" w:eastAsia="zh-CN"/>
              </w:rPr>
            </w:pPr>
            <w:r>
              <w:rPr>
                <w:rFonts w:hint="eastAsia" w:ascii="Times New Roman" w:hAnsi="Times New Roman" w:eastAsia="方正仿宋_GBK" w:cs="Times New Roman"/>
                <w:b/>
                <w:bCs/>
                <w:color w:val="000000"/>
                <w:sz w:val="28"/>
                <w:lang w:val="en-US" w:eastAsia="zh-CN"/>
              </w:rPr>
              <w:t>作品</w:t>
            </w:r>
          </w:p>
          <w:p w14:paraId="1BB47A1D">
            <w:pPr>
              <w:spacing w:line="320" w:lineRule="exact"/>
              <w:jc w:val="center"/>
              <w:rPr>
                <w:rFonts w:hint="default" w:ascii="Times New Roman" w:hAnsi="Times New Roman" w:eastAsia="方正仿宋_GBK" w:cs="Times New Roman"/>
                <w:b/>
                <w:bCs/>
                <w:color w:val="000000"/>
                <w:kern w:val="2"/>
                <w:sz w:val="28"/>
                <w:szCs w:val="22"/>
                <w:lang w:val="en-US" w:eastAsia="zh-CN" w:bidi="ar-SA"/>
              </w:rPr>
            </w:pPr>
            <w:r>
              <w:rPr>
                <w:rFonts w:hint="eastAsia" w:ascii="Times New Roman" w:hAnsi="Times New Roman" w:eastAsia="方正仿宋_GBK" w:cs="Times New Roman"/>
                <w:b/>
                <w:bCs/>
                <w:color w:val="000000"/>
                <w:sz w:val="28"/>
                <w:lang w:val="en-US" w:eastAsia="zh-CN"/>
              </w:rPr>
              <w:t>类别</w:t>
            </w:r>
          </w:p>
        </w:tc>
        <w:tc>
          <w:tcPr>
            <w:tcW w:w="3274" w:type="dxa"/>
            <w:gridSpan w:val="3"/>
            <w:tcBorders>
              <w:tl2br w:val="nil"/>
              <w:tr2bl w:val="nil"/>
            </w:tcBorders>
            <w:shd w:val="clear" w:color="auto" w:fill="auto"/>
            <w:vAlign w:val="center"/>
          </w:tcPr>
          <w:p w14:paraId="0EF9348B">
            <w:pPr>
              <w:spacing w:line="260" w:lineRule="exact"/>
              <w:ind w:firstLine="0"/>
              <w:jc w:val="center"/>
              <w:rPr>
                <w:rFonts w:hint="eastAsia" w:ascii="方正仿宋_GBK" w:hAnsi="方正仿宋_GBK" w:eastAsia="方正仿宋_GBK" w:cs="方正仿宋_GBK"/>
                <w:snapToGrid w:val="0"/>
                <w:color w:val="000000"/>
                <w:kern w:val="0"/>
                <w:sz w:val="21"/>
                <w:szCs w:val="21"/>
                <w:lang w:val="en-US" w:eastAsia="zh-CN" w:bidi="ar-SA"/>
              </w:rPr>
            </w:pPr>
            <w:r>
              <w:rPr>
                <w:rFonts w:hint="eastAsia" w:ascii="方正仿宋_GBK" w:hAnsi="方正仿宋_GBK" w:eastAsia="方正仿宋_GBK" w:cs="方正仿宋_GBK"/>
                <w:snapToGrid w:val="0"/>
                <w:color w:val="000000"/>
                <w:kern w:val="0"/>
                <w:sz w:val="21"/>
                <w:szCs w:val="21"/>
                <w:lang w:val="en-US" w:eastAsia="zh-CN" w:bidi="ar-SA"/>
              </w:rPr>
              <w:t>报纸</w:t>
            </w:r>
          </w:p>
        </w:tc>
      </w:tr>
      <w:tr w14:paraId="7CAAA27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1" w:hRule="atLeast"/>
          <w:jc w:val="center"/>
        </w:trPr>
        <w:tc>
          <w:tcPr>
            <w:tcW w:w="992" w:type="dxa"/>
            <w:vMerge w:val="continue"/>
            <w:tcBorders>
              <w:tl2br w:val="nil"/>
              <w:tr2bl w:val="nil"/>
            </w:tcBorders>
            <w:vAlign w:val="center"/>
          </w:tcPr>
          <w:p w14:paraId="595770B0">
            <w:pPr>
              <w:spacing w:line="320" w:lineRule="exact"/>
              <w:jc w:val="center"/>
              <w:rPr>
                <w:rFonts w:hint="default" w:ascii="Times New Roman" w:hAnsi="Times New Roman" w:eastAsia="方正仿宋_GBK" w:cs="Times New Roman"/>
                <w:b/>
                <w:bCs/>
                <w:color w:val="000000"/>
                <w:sz w:val="28"/>
              </w:rPr>
            </w:pPr>
          </w:p>
        </w:tc>
        <w:tc>
          <w:tcPr>
            <w:tcW w:w="3728" w:type="dxa"/>
            <w:gridSpan w:val="4"/>
            <w:vMerge w:val="continue"/>
            <w:tcBorders>
              <w:tl2br w:val="nil"/>
              <w:tr2bl w:val="nil"/>
            </w:tcBorders>
            <w:vAlign w:val="center"/>
          </w:tcPr>
          <w:p w14:paraId="0A8AF4DF">
            <w:pPr>
              <w:spacing w:line="380" w:lineRule="exact"/>
              <w:ind w:firstLine="560"/>
              <w:jc w:val="center"/>
              <w:rPr>
                <w:rFonts w:hint="eastAsia" w:ascii="方正仿宋_GBK" w:hAnsi="方正仿宋_GBK" w:eastAsia="方正仿宋_GBK" w:cs="方正仿宋_GBK"/>
                <w:b w:val="0"/>
                <w:bCs w:val="0"/>
                <w:color w:val="000000"/>
                <w:sz w:val="21"/>
                <w:szCs w:val="21"/>
              </w:rPr>
            </w:pPr>
          </w:p>
        </w:tc>
        <w:tc>
          <w:tcPr>
            <w:tcW w:w="1819" w:type="dxa"/>
            <w:gridSpan w:val="2"/>
            <w:tcBorders>
              <w:tl2br w:val="nil"/>
              <w:tr2bl w:val="nil"/>
            </w:tcBorders>
            <w:shd w:val="clear" w:color="auto" w:fill="auto"/>
            <w:vAlign w:val="center"/>
          </w:tcPr>
          <w:p w14:paraId="0FE0B5D4">
            <w:pPr>
              <w:spacing w:line="380" w:lineRule="exact"/>
              <w:jc w:val="center"/>
              <w:rPr>
                <w:rFonts w:hint="default" w:ascii="Times New Roman" w:hAnsi="Times New Roman" w:eastAsia="方正仿宋_GBK" w:cs="Times New Roman"/>
                <w:b/>
                <w:bCs/>
                <w:color w:val="000000"/>
                <w:kern w:val="2"/>
                <w:sz w:val="28"/>
                <w:szCs w:val="22"/>
                <w:lang w:val="en-US" w:eastAsia="zh-CN" w:bidi="ar-SA"/>
              </w:rPr>
            </w:pPr>
            <w:r>
              <w:rPr>
                <w:rFonts w:hint="default" w:ascii="Times New Roman" w:hAnsi="Times New Roman" w:eastAsia="方正仿宋_GBK" w:cs="Times New Roman"/>
                <w:b/>
                <w:bCs/>
                <w:color w:val="000000"/>
                <w:sz w:val="28"/>
              </w:rPr>
              <w:t>体裁</w:t>
            </w:r>
          </w:p>
        </w:tc>
        <w:tc>
          <w:tcPr>
            <w:tcW w:w="3274" w:type="dxa"/>
            <w:gridSpan w:val="3"/>
            <w:tcBorders>
              <w:tl2br w:val="nil"/>
              <w:tr2bl w:val="nil"/>
            </w:tcBorders>
            <w:shd w:val="clear" w:color="auto" w:fill="auto"/>
            <w:vAlign w:val="center"/>
          </w:tcPr>
          <w:p w14:paraId="3AAC3CF0">
            <w:pPr>
              <w:spacing w:line="260" w:lineRule="exact"/>
              <w:ind w:firstLine="0"/>
              <w:jc w:val="center"/>
              <w:rPr>
                <w:rFonts w:hint="eastAsia" w:ascii="方正仿宋_GBK" w:hAnsi="方正仿宋_GBK" w:eastAsia="方正仿宋_GBK" w:cs="方正仿宋_GBK"/>
                <w:snapToGrid w:val="0"/>
                <w:color w:val="000000"/>
                <w:kern w:val="0"/>
                <w:sz w:val="21"/>
                <w:szCs w:val="21"/>
                <w:lang w:val="en-US" w:eastAsia="zh-CN" w:bidi="ar-SA"/>
              </w:rPr>
            </w:pPr>
            <w:r>
              <w:rPr>
                <w:rFonts w:hint="eastAsia" w:ascii="方正仿宋_GBK" w:hAnsi="方正仿宋_GBK" w:eastAsia="方正仿宋_GBK" w:cs="方正仿宋_GBK"/>
                <w:snapToGrid w:val="0"/>
                <w:color w:val="000000"/>
                <w:kern w:val="0"/>
                <w:sz w:val="21"/>
                <w:szCs w:val="21"/>
                <w:lang w:val="en-US" w:eastAsia="zh-CN" w:bidi="ar-SA"/>
              </w:rPr>
              <w:t>通讯</w:t>
            </w:r>
          </w:p>
        </w:tc>
      </w:tr>
      <w:tr w14:paraId="5438D84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8" w:hRule="atLeast"/>
          <w:jc w:val="center"/>
        </w:trPr>
        <w:tc>
          <w:tcPr>
            <w:tcW w:w="992" w:type="dxa"/>
            <w:tcBorders>
              <w:tl2br w:val="nil"/>
              <w:tr2bl w:val="nil"/>
            </w:tcBorders>
            <w:vAlign w:val="center"/>
          </w:tcPr>
          <w:p w14:paraId="39E259F9">
            <w:pPr>
              <w:spacing w:line="320" w:lineRule="exact"/>
              <w:jc w:val="center"/>
              <w:rPr>
                <w:rFonts w:hint="default" w:ascii="Times New Roman" w:hAnsi="Times New Roman" w:eastAsia="方正仿宋_GBK" w:cs="Times New Roman"/>
                <w:b/>
                <w:bCs/>
                <w:color w:val="000000"/>
                <w:spacing w:val="-12"/>
                <w:sz w:val="28"/>
              </w:rPr>
            </w:pPr>
            <w:r>
              <w:rPr>
                <w:rFonts w:hint="default" w:ascii="Times New Roman" w:hAnsi="Times New Roman" w:eastAsia="方正仿宋_GBK" w:cs="Times New Roman"/>
                <w:b/>
                <w:bCs/>
                <w:color w:val="000000"/>
                <w:spacing w:val="-12"/>
                <w:sz w:val="28"/>
              </w:rPr>
              <w:t>作者</w:t>
            </w:r>
          </w:p>
          <w:p w14:paraId="56221385">
            <w:pPr>
              <w:spacing w:line="320" w:lineRule="exact"/>
              <w:jc w:val="center"/>
              <w:rPr>
                <w:rFonts w:hint="default" w:ascii="Times New Roman" w:hAnsi="Times New Roman" w:eastAsia="方正仿宋_GBK" w:cs="Times New Roman"/>
                <w:b/>
                <w:bCs/>
                <w:color w:val="000000"/>
                <w:sz w:val="28"/>
              </w:rPr>
            </w:pPr>
            <w:r>
              <w:rPr>
                <w:rFonts w:hint="default" w:ascii="Times New Roman" w:hAnsi="Times New Roman" w:eastAsia="方正仿宋_GBK" w:cs="Times New Roman"/>
                <w:b/>
                <w:bCs/>
                <w:color w:val="000000"/>
                <w:spacing w:val="-12"/>
                <w:sz w:val="16"/>
                <w:szCs w:val="16"/>
              </w:rPr>
              <w:t>（主创人员）</w:t>
            </w:r>
          </w:p>
        </w:tc>
        <w:tc>
          <w:tcPr>
            <w:tcW w:w="3728" w:type="dxa"/>
            <w:gridSpan w:val="4"/>
            <w:tcBorders>
              <w:tl2br w:val="nil"/>
              <w:tr2bl w:val="nil"/>
            </w:tcBorders>
            <w:vAlign w:val="center"/>
          </w:tcPr>
          <w:p w14:paraId="7453BB5E">
            <w:pPr>
              <w:spacing w:line="240" w:lineRule="exact"/>
              <w:ind w:firstLine="0" w:firstLineChars="0"/>
              <w:jc w:val="center"/>
              <w:rPr>
                <w:rFonts w:hint="eastAsia" w:ascii="方正仿宋_GBK" w:hAnsi="方正仿宋_GBK" w:eastAsia="方正仿宋_GBK" w:cs="方正仿宋_GBK"/>
                <w:b w:val="0"/>
                <w:bCs w:val="0"/>
                <w:color w:val="000000"/>
                <w:sz w:val="21"/>
                <w:szCs w:val="21"/>
              </w:rPr>
            </w:pPr>
            <w:r>
              <w:rPr>
                <w:rFonts w:hint="eastAsia" w:ascii="方正仿宋_GBK" w:hAnsi="方正仿宋_GBK" w:eastAsia="方正仿宋_GBK" w:cs="方正仿宋_GBK"/>
                <w:sz w:val="21"/>
                <w:szCs w:val="21"/>
                <w:lang w:val="en-US" w:eastAsia="zh-CN"/>
              </w:rPr>
              <w:t>李尚程 顾园园 倪家乐</w:t>
            </w:r>
          </w:p>
        </w:tc>
        <w:tc>
          <w:tcPr>
            <w:tcW w:w="1819" w:type="dxa"/>
            <w:gridSpan w:val="2"/>
            <w:tcBorders>
              <w:tl2br w:val="nil"/>
              <w:tr2bl w:val="nil"/>
            </w:tcBorders>
            <w:vAlign w:val="center"/>
          </w:tcPr>
          <w:p w14:paraId="4B47EE1F">
            <w:pPr>
              <w:spacing w:line="380" w:lineRule="exact"/>
              <w:jc w:val="center"/>
              <w:rPr>
                <w:rFonts w:hint="default" w:ascii="Times New Roman" w:hAnsi="Times New Roman" w:eastAsia="方正仿宋_GBK" w:cs="Times New Roman"/>
                <w:b/>
                <w:bCs/>
                <w:color w:val="000000"/>
                <w:sz w:val="28"/>
              </w:rPr>
            </w:pPr>
            <w:r>
              <w:rPr>
                <w:rFonts w:hint="default" w:ascii="Times New Roman" w:hAnsi="Times New Roman" w:eastAsia="方正仿宋_GBK" w:cs="Times New Roman"/>
                <w:b/>
                <w:bCs/>
                <w:color w:val="000000"/>
                <w:sz w:val="28"/>
              </w:rPr>
              <w:t>编辑</w:t>
            </w:r>
          </w:p>
        </w:tc>
        <w:tc>
          <w:tcPr>
            <w:tcW w:w="3274" w:type="dxa"/>
            <w:gridSpan w:val="3"/>
            <w:tcBorders>
              <w:tl2br w:val="nil"/>
              <w:tr2bl w:val="nil"/>
            </w:tcBorders>
            <w:vAlign w:val="center"/>
          </w:tcPr>
          <w:p w14:paraId="21870789">
            <w:pPr>
              <w:spacing w:line="260" w:lineRule="exact"/>
              <w:ind w:firstLine="0"/>
              <w:jc w:val="center"/>
              <w:rPr>
                <w:rFonts w:hint="eastAsia" w:ascii="方正仿宋_GBK" w:hAnsi="方正仿宋_GBK" w:eastAsia="方正仿宋_GBK" w:cs="方正仿宋_GBK"/>
                <w:snapToGrid w:val="0"/>
                <w:color w:val="000000"/>
                <w:kern w:val="0"/>
                <w:sz w:val="21"/>
                <w:szCs w:val="21"/>
                <w:lang w:val="en-US" w:eastAsia="zh-CN" w:bidi="ar-SA"/>
              </w:rPr>
            </w:pPr>
            <w:r>
              <w:rPr>
                <w:rFonts w:hint="eastAsia" w:ascii="方正仿宋_GBK" w:hAnsi="方正仿宋_GBK" w:eastAsia="方正仿宋_GBK" w:cs="方正仿宋_GBK"/>
                <w:snapToGrid w:val="0"/>
                <w:color w:val="000000"/>
                <w:kern w:val="0"/>
                <w:sz w:val="21"/>
                <w:szCs w:val="21"/>
                <w:lang w:val="en-US" w:eastAsia="zh-CN" w:bidi="ar-SA"/>
              </w:rPr>
              <w:t>卢兵</w:t>
            </w:r>
          </w:p>
        </w:tc>
      </w:tr>
      <w:tr w14:paraId="371D05B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2" w:hRule="atLeast"/>
          <w:jc w:val="center"/>
        </w:trPr>
        <w:tc>
          <w:tcPr>
            <w:tcW w:w="992" w:type="dxa"/>
            <w:tcBorders>
              <w:tl2br w:val="nil"/>
              <w:tr2bl w:val="nil"/>
            </w:tcBorders>
            <w:vAlign w:val="center"/>
          </w:tcPr>
          <w:p w14:paraId="1D26F75B">
            <w:pPr>
              <w:spacing w:line="320" w:lineRule="exact"/>
              <w:jc w:val="center"/>
              <w:rPr>
                <w:rFonts w:hint="default" w:ascii="Times New Roman" w:hAnsi="Times New Roman" w:eastAsia="方正仿宋_GBK" w:cs="Times New Roman"/>
                <w:b/>
                <w:bCs/>
                <w:color w:val="000000"/>
                <w:sz w:val="28"/>
              </w:rPr>
            </w:pPr>
            <w:r>
              <w:rPr>
                <w:rFonts w:hint="default" w:ascii="Times New Roman" w:hAnsi="Times New Roman" w:eastAsia="方正仿宋_GBK" w:cs="Times New Roman"/>
                <w:b/>
                <w:bCs/>
                <w:color w:val="000000"/>
                <w:sz w:val="28"/>
              </w:rPr>
              <w:t>原创</w:t>
            </w:r>
          </w:p>
          <w:p w14:paraId="0880A548">
            <w:pPr>
              <w:spacing w:line="320" w:lineRule="exact"/>
              <w:jc w:val="center"/>
              <w:rPr>
                <w:rFonts w:hint="default" w:ascii="Times New Roman" w:hAnsi="Times New Roman" w:eastAsia="方正仿宋_GBK" w:cs="Times New Roman"/>
                <w:b/>
                <w:bCs/>
                <w:color w:val="000000"/>
                <w:sz w:val="28"/>
              </w:rPr>
            </w:pPr>
            <w:r>
              <w:rPr>
                <w:rFonts w:hint="default" w:ascii="Times New Roman" w:hAnsi="Times New Roman" w:eastAsia="方正仿宋_GBK" w:cs="Times New Roman"/>
                <w:b/>
                <w:bCs/>
                <w:color w:val="000000"/>
                <w:sz w:val="28"/>
              </w:rPr>
              <w:t>单位</w:t>
            </w:r>
          </w:p>
        </w:tc>
        <w:tc>
          <w:tcPr>
            <w:tcW w:w="3728" w:type="dxa"/>
            <w:gridSpan w:val="4"/>
            <w:tcBorders>
              <w:tl2br w:val="nil"/>
              <w:tr2bl w:val="nil"/>
            </w:tcBorders>
            <w:vAlign w:val="center"/>
          </w:tcPr>
          <w:p w14:paraId="4A51632B">
            <w:pPr>
              <w:spacing w:line="260" w:lineRule="exact"/>
              <w:ind w:firstLine="0"/>
              <w:jc w:val="center"/>
              <w:rPr>
                <w:rFonts w:hint="eastAsia" w:ascii="方正仿宋_GBK" w:hAnsi="方正仿宋_GBK" w:eastAsia="方正仿宋_GBK" w:cs="方正仿宋_GBK"/>
                <w:b w:val="0"/>
                <w:bCs w:val="0"/>
                <w:color w:val="000000"/>
                <w:sz w:val="21"/>
                <w:szCs w:val="21"/>
              </w:rPr>
            </w:pPr>
            <w:r>
              <w:rPr>
                <w:rFonts w:hint="eastAsia" w:ascii="方正仿宋_GBK" w:hAnsi="方正仿宋_GBK" w:eastAsia="方正仿宋_GBK" w:cs="方正仿宋_GBK"/>
                <w:snapToGrid w:val="0"/>
                <w:color w:val="000000"/>
                <w:kern w:val="0"/>
                <w:sz w:val="21"/>
                <w:szCs w:val="21"/>
                <w:lang w:val="en-US" w:eastAsia="zh-CN" w:bidi="ar-SA"/>
              </w:rPr>
              <w:t>宿迁日报社</w:t>
            </w:r>
          </w:p>
        </w:tc>
        <w:tc>
          <w:tcPr>
            <w:tcW w:w="1819" w:type="dxa"/>
            <w:gridSpan w:val="2"/>
            <w:tcBorders>
              <w:tl2br w:val="nil"/>
              <w:tr2bl w:val="nil"/>
            </w:tcBorders>
            <w:vAlign w:val="center"/>
          </w:tcPr>
          <w:p w14:paraId="1916C51B">
            <w:pPr>
              <w:spacing w:line="260" w:lineRule="exact"/>
              <w:jc w:val="center"/>
              <w:rPr>
                <w:rFonts w:hint="default" w:ascii="Times New Roman" w:hAnsi="Times New Roman" w:eastAsia="方正仿宋_GBK" w:cs="Times New Roman"/>
                <w:b/>
                <w:bCs/>
                <w:color w:val="000000"/>
                <w:sz w:val="24"/>
                <w:szCs w:val="36"/>
              </w:rPr>
            </w:pPr>
            <w:r>
              <w:rPr>
                <w:rFonts w:hint="default" w:ascii="Times New Roman" w:hAnsi="Times New Roman" w:eastAsia="方正仿宋_GBK" w:cs="Times New Roman"/>
                <w:b/>
                <w:bCs/>
                <w:color w:val="000000"/>
                <w:sz w:val="24"/>
                <w:szCs w:val="36"/>
              </w:rPr>
              <w:t>发布端/账号/</w:t>
            </w:r>
          </w:p>
          <w:p w14:paraId="7B62230C">
            <w:pPr>
              <w:spacing w:line="260" w:lineRule="exact"/>
              <w:jc w:val="center"/>
              <w:rPr>
                <w:rFonts w:hint="default" w:ascii="Times New Roman" w:hAnsi="Times New Roman" w:eastAsia="方正仿宋_GBK" w:cs="Times New Roman"/>
                <w:b/>
                <w:bCs/>
                <w:color w:val="000000"/>
                <w:sz w:val="28"/>
                <w:szCs w:val="40"/>
                <w:highlight w:val="green"/>
              </w:rPr>
            </w:pPr>
            <w:r>
              <w:rPr>
                <w:rFonts w:hint="default" w:ascii="Times New Roman" w:hAnsi="Times New Roman" w:eastAsia="方正仿宋_GBK" w:cs="Times New Roman"/>
                <w:b/>
                <w:bCs/>
                <w:color w:val="000000"/>
                <w:sz w:val="24"/>
                <w:szCs w:val="36"/>
              </w:rPr>
              <w:t>媒体名称</w:t>
            </w:r>
          </w:p>
        </w:tc>
        <w:tc>
          <w:tcPr>
            <w:tcW w:w="3274" w:type="dxa"/>
            <w:gridSpan w:val="3"/>
            <w:tcBorders>
              <w:tl2br w:val="nil"/>
              <w:tr2bl w:val="nil"/>
            </w:tcBorders>
            <w:vAlign w:val="center"/>
          </w:tcPr>
          <w:p w14:paraId="1B3ABACD">
            <w:pPr>
              <w:spacing w:line="260" w:lineRule="exact"/>
              <w:ind w:firstLine="0"/>
              <w:jc w:val="center"/>
              <w:rPr>
                <w:rFonts w:hint="eastAsia" w:ascii="方正仿宋_GBK" w:hAnsi="方正仿宋_GBK" w:eastAsia="方正仿宋_GBK" w:cs="方正仿宋_GBK"/>
                <w:snapToGrid w:val="0"/>
                <w:color w:val="000000"/>
                <w:kern w:val="0"/>
                <w:sz w:val="21"/>
                <w:szCs w:val="21"/>
                <w:lang w:val="en-US" w:eastAsia="zh-CN" w:bidi="ar-SA"/>
              </w:rPr>
            </w:pPr>
            <w:r>
              <w:rPr>
                <w:rFonts w:hint="eastAsia" w:ascii="方正仿宋_GBK" w:hAnsi="方正仿宋_GBK" w:eastAsia="方正仿宋_GBK" w:cs="方正仿宋_GBK"/>
                <w:snapToGrid w:val="0"/>
                <w:color w:val="000000"/>
                <w:kern w:val="0"/>
                <w:sz w:val="21"/>
                <w:szCs w:val="21"/>
                <w:lang w:val="en-US" w:eastAsia="zh-CN" w:bidi="ar-SA"/>
              </w:rPr>
              <w:t>宿迁晚报</w:t>
            </w:r>
          </w:p>
        </w:tc>
      </w:tr>
      <w:tr w14:paraId="53AD1B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92" w:hRule="exact"/>
          <w:jc w:val="center"/>
        </w:trPr>
        <w:tc>
          <w:tcPr>
            <w:tcW w:w="1504" w:type="dxa"/>
            <w:gridSpan w:val="2"/>
            <w:tcBorders>
              <w:tl2br w:val="nil"/>
              <w:tr2bl w:val="nil"/>
            </w:tcBorders>
            <w:vAlign w:val="center"/>
          </w:tcPr>
          <w:p w14:paraId="04B8C047">
            <w:pPr>
              <w:spacing w:line="320" w:lineRule="exact"/>
              <w:jc w:val="center"/>
              <w:rPr>
                <w:rFonts w:hint="default" w:ascii="Times New Roman" w:hAnsi="Times New Roman" w:eastAsia="方正仿宋_GBK" w:cs="Times New Roman"/>
                <w:b/>
                <w:bCs/>
                <w:color w:val="000000"/>
                <w:sz w:val="28"/>
              </w:rPr>
            </w:pPr>
            <w:r>
              <w:rPr>
                <w:rFonts w:hint="default" w:ascii="Times New Roman" w:hAnsi="Times New Roman" w:eastAsia="方正仿宋_GBK" w:cs="Times New Roman"/>
                <w:b/>
                <w:bCs/>
                <w:color w:val="000000"/>
                <w:sz w:val="28"/>
              </w:rPr>
              <w:t>刊播版面</w:t>
            </w:r>
          </w:p>
          <w:p w14:paraId="6F72177F">
            <w:pPr>
              <w:spacing w:line="320" w:lineRule="exact"/>
              <w:jc w:val="center"/>
              <w:rPr>
                <w:rFonts w:hint="default" w:ascii="Times New Roman" w:hAnsi="Times New Roman" w:eastAsia="方正仿宋_GBK" w:cs="Times New Roman"/>
                <w:b/>
                <w:bCs/>
                <w:color w:val="000000"/>
                <w:sz w:val="28"/>
              </w:rPr>
            </w:pPr>
            <w:r>
              <w:rPr>
                <w:rFonts w:hint="default" w:ascii="Times New Roman" w:hAnsi="Times New Roman" w:eastAsia="方正仿宋_GBK" w:cs="Times New Roman"/>
                <w:b/>
                <w:bCs/>
                <w:color w:val="000000"/>
                <w:spacing w:val="-23"/>
                <w:sz w:val="24"/>
                <w:szCs w:val="21"/>
                <w:lang w:eastAsia="zh-CN"/>
              </w:rPr>
              <w:t>（</w:t>
            </w:r>
            <w:r>
              <w:rPr>
                <w:rFonts w:hint="default" w:ascii="Times New Roman" w:hAnsi="Times New Roman" w:eastAsia="方正仿宋_GBK" w:cs="Times New Roman"/>
                <w:b/>
                <w:bCs/>
                <w:color w:val="000000"/>
                <w:spacing w:val="-23"/>
                <w:sz w:val="22"/>
                <w:szCs w:val="21"/>
              </w:rPr>
              <w:t>名称和版次</w:t>
            </w:r>
            <w:r>
              <w:rPr>
                <w:rFonts w:hint="default" w:ascii="Times New Roman" w:hAnsi="Times New Roman" w:eastAsia="方正仿宋_GBK" w:cs="Times New Roman"/>
                <w:b/>
                <w:bCs/>
                <w:color w:val="000000"/>
                <w:spacing w:val="-23"/>
                <w:sz w:val="22"/>
                <w:szCs w:val="21"/>
                <w:lang w:eastAsia="zh-CN"/>
              </w:rPr>
              <w:t>）</w:t>
            </w:r>
          </w:p>
        </w:tc>
        <w:tc>
          <w:tcPr>
            <w:tcW w:w="3216" w:type="dxa"/>
            <w:gridSpan w:val="3"/>
            <w:tcBorders>
              <w:tl2br w:val="nil"/>
              <w:tr2bl w:val="nil"/>
            </w:tcBorders>
            <w:vAlign w:val="center"/>
          </w:tcPr>
          <w:p w14:paraId="06FC5C4D">
            <w:pPr>
              <w:spacing w:line="260" w:lineRule="exact"/>
              <w:jc w:val="center"/>
              <w:rPr>
                <w:rFonts w:hint="default" w:ascii="Times New Roman" w:hAnsi="Times New Roman" w:eastAsia="方正仿宋_GBK" w:cs="Times New Roman"/>
                <w:b w:val="0"/>
                <w:bCs w:val="0"/>
                <w:color w:val="000000"/>
                <w:szCs w:val="21"/>
                <w:lang w:val="en-US" w:eastAsia="zh-CN"/>
              </w:rPr>
            </w:pPr>
            <w:r>
              <w:rPr>
                <w:rFonts w:hint="eastAsia" w:ascii="方正仿宋_GBK" w:hAnsi="方正仿宋_GBK" w:eastAsia="方正仿宋_GBK" w:cs="方正仿宋_GBK"/>
                <w:snapToGrid w:val="0"/>
                <w:color w:val="000000"/>
                <w:kern w:val="0"/>
                <w:sz w:val="21"/>
                <w:szCs w:val="21"/>
                <w:lang w:val="en-US" w:eastAsia="zh-CN" w:bidi="ar-SA"/>
              </w:rPr>
              <w:t>《宿迁晚报》7版</w:t>
            </w:r>
          </w:p>
        </w:tc>
        <w:tc>
          <w:tcPr>
            <w:tcW w:w="872" w:type="dxa"/>
            <w:tcBorders>
              <w:tl2br w:val="nil"/>
              <w:tr2bl w:val="nil"/>
            </w:tcBorders>
            <w:vAlign w:val="center"/>
          </w:tcPr>
          <w:p w14:paraId="1A6D9E83">
            <w:pPr>
              <w:spacing w:line="320" w:lineRule="exact"/>
              <w:jc w:val="center"/>
              <w:rPr>
                <w:rFonts w:hint="default" w:ascii="Times New Roman" w:hAnsi="Times New Roman" w:eastAsia="方正仿宋_GBK" w:cs="Times New Roman"/>
                <w:b w:val="0"/>
                <w:bCs w:val="0"/>
                <w:color w:val="000000"/>
                <w:sz w:val="28"/>
              </w:rPr>
            </w:pPr>
            <w:r>
              <w:rPr>
                <w:rFonts w:hint="default" w:ascii="Times New Roman" w:hAnsi="Times New Roman" w:eastAsia="方正仿宋_GBK" w:cs="Times New Roman"/>
                <w:b/>
                <w:bCs/>
                <w:color w:val="000000"/>
                <w:sz w:val="28"/>
                <w:lang w:val="en-US" w:eastAsia="zh-CN"/>
              </w:rPr>
              <w:t>发布</w:t>
            </w:r>
            <w:r>
              <w:rPr>
                <w:rFonts w:hint="default" w:ascii="Times New Roman" w:hAnsi="Times New Roman" w:eastAsia="方正仿宋_GBK" w:cs="Times New Roman"/>
                <w:b/>
                <w:bCs/>
                <w:color w:val="000000"/>
                <w:sz w:val="28"/>
              </w:rPr>
              <w:t>日期</w:t>
            </w:r>
          </w:p>
        </w:tc>
        <w:tc>
          <w:tcPr>
            <w:tcW w:w="4221" w:type="dxa"/>
            <w:gridSpan w:val="4"/>
            <w:tcBorders>
              <w:tl2br w:val="nil"/>
              <w:tr2bl w:val="nil"/>
            </w:tcBorders>
            <w:vAlign w:val="center"/>
          </w:tcPr>
          <w:p w14:paraId="7A66C554">
            <w:pPr>
              <w:spacing w:line="260" w:lineRule="exact"/>
              <w:jc w:val="center"/>
              <w:rPr>
                <w:rFonts w:hint="default" w:ascii="Times New Roman" w:hAnsi="Times New Roman" w:eastAsia="方正仿宋_GBK" w:cs="Times New Roman"/>
                <w:b w:val="0"/>
                <w:bCs w:val="0"/>
                <w:color w:val="000000"/>
                <w:szCs w:val="21"/>
              </w:rPr>
            </w:pPr>
            <w:r>
              <w:rPr>
                <w:rFonts w:hint="eastAsia" w:ascii="方正仿宋_GBK" w:hAnsi="方正仿宋_GBK" w:eastAsia="方正仿宋_GBK" w:cs="方正仿宋_GBK"/>
                <w:snapToGrid w:val="0"/>
                <w:color w:val="000000"/>
                <w:kern w:val="0"/>
                <w:sz w:val="21"/>
                <w:szCs w:val="21"/>
                <w:lang w:val="en-US" w:eastAsia="zh-CN" w:bidi="ar-SA"/>
              </w:rPr>
              <w:t>2024年10月1日</w:t>
            </w:r>
          </w:p>
        </w:tc>
      </w:tr>
      <w:tr w14:paraId="60708A0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78" w:hRule="atLeast"/>
          <w:jc w:val="center"/>
        </w:trPr>
        <w:tc>
          <w:tcPr>
            <w:tcW w:w="1504" w:type="dxa"/>
            <w:gridSpan w:val="2"/>
            <w:tcBorders>
              <w:tl2br w:val="nil"/>
              <w:tr2bl w:val="nil"/>
            </w:tcBorders>
            <w:vAlign w:val="center"/>
          </w:tcPr>
          <w:p w14:paraId="2FC99FA4">
            <w:pPr>
              <w:spacing w:line="320" w:lineRule="exact"/>
              <w:jc w:val="center"/>
              <w:rPr>
                <w:rFonts w:hint="default" w:ascii="Times New Roman" w:hAnsi="Times New Roman" w:eastAsia="方正仿宋_GBK" w:cs="Times New Roman"/>
                <w:b/>
                <w:bCs/>
                <w:color w:val="000000"/>
                <w:sz w:val="24"/>
                <w:szCs w:val="21"/>
                <w:lang w:eastAsia="zh-CN"/>
              </w:rPr>
            </w:pPr>
            <w:r>
              <w:rPr>
                <w:rFonts w:hint="default" w:ascii="Times New Roman" w:hAnsi="Times New Roman" w:eastAsia="方正仿宋_GBK" w:cs="Times New Roman"/>
                <w:b/>
                <w:bCs/>
                <w:color w:val="000000"/>
                <w:sz w:val="24"/>
                <w:szCs w:val="21"/>
              </w:rPr>
              <w:t>新媒体</w:t>
            </w:r>
            <w:r>
              <w:rPr>
                <w:rFonts w:hint="default" w:ascii="Times New Roman" w:hAnsi="Times New Roman" w:eastAsia="方正仿宋_GBK" w:cs="Times New Roman"/>
                <w:b/>
                <w:bCs/>
                <w:color w:val="000000"/>
                <w:sz w:val="24"/>
                <w:szCs w:val="21"/>
                <w:lang w:val="en-US"/>
              </w:rPr>
              <w:t>作品</w:t>
            </w:r>
          </w:p>
          <w:p w14:paraId="32F6A552">
            <w:pPr>
              <w:spacing w:line="320" w:lineRule="exact"/>
              <w:jc w:val="center"/>
              <w:rPr>
                <w:rFonts w:hint="default" w:ascii="Times New Roman" w:hAnsi="Times New Roman" w:eastAsia="方正仿宋_GBK" w:cs="Times New Roman"/>
                <w:b/>
                <w:bCs/>
                <w:color w:val="000000"/>
                <w:szCs w:val="21"/>
                <w:lang w:eastAsia="zh-CN"/>
              </w:rPr>
            </w:pPr>
            <w:r>
              <w:rPr>
                <w:rFonts w:hint="default" w:ascii="Times New Roman" w:hAnsi="Times New Roman" w:eastAsia="方正仿宋_GBK" w:cs="Times New Roman"/>
                <w:b/>
                <w:bCs/>
                <w:color w:val="000000"/>
                <w:sz w:val="24"/>
                <w:szCs w:val="21"/>
                <w:lang w:val="en-US" w:eastAsia="zh-CN"/>
              </w:rPr>
              <w:t>链接</w:t>
            </w:r>
          </w:p>
        </w:tc>
        <w:tc>
          <w:tcPr>
            <w:tcW w:w="8309" w:type="dxa"/>
            <w:gridSpan w:val="8"/>
            <w:tcBorders>
              <w:tl2br w:val="nil"/>
              <w:tr2bl w:val="nil"/>
            </w:tcBorders>
            <w:vAlign w:val="center"/>
          </w:tcPr>
          <w:p w14:paraId="3B30F695">
            <w:pPr>
              <w:spacing w:line="260" w:lineRule="exact"/>
              <w:rPr>
                <w:rFonts w:hint="default" w:ascii="Times New Roman" w:hAnsi="Times New Roman" w:eastAsia="方正仿宋_GBK" w:cs="Times New Roman"/>
                <w:b w:val="0"/>
                <w:bCs w:val="0"/>
                <w:color w:val="000000"/>
                <w:sz w:val="28"/>
                <w:highlight w:val="yellow"/>
              </w:rPr>
            </w:pPr>
            <w:bookmarkStart w:id="0" w:name="_GoBack"/>
            <w:bookmarkEnd w:id="0"/>
          </w:p>
        </w:tc>
      </w:tr>
      <w:tr w14:paraId="6D9FA61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80" w:hRule="atLeast"/>
          <w:jc w:val="center"/>
        </w:trPr>
        <w:tc>
          <w:tcPr>
            <w:tcW w:w="992" w:type="dxa"/>
            <w:tcBorders>
              <w:tl2br w:val="nil"/>
              <w:tr2bl w:val="nil"/>
            </w:tcBorders>
            <w:vAlign w:val="center"/>
          </w:tcPr>
          <w:p w14:paraId="3869C970">
            <w:pPr>
              <w:spacing w:line="320" w:lineRule="exact"/>
              <w:jc w:val="center"/>
              <w:rPr>
                <w:rFonts w:hint="default" w:ascii="Times New Roman" w:hAnsi="Times New Roman" w:eastAsia="方正仿宋_GBK" w:cs="Times New Roman"/>
                <w:b/>
                <w:bCs/>
                <w:color w:val="000000"/>
                <w:sz w:val="28"/>
                <w:szCs w:val="22"/>
              </w:rPr>
            </w:pPr>
            <w:r>
              <w:rPr>
                <w:rFonts w:hint="default" w:ascii="Times New Roman" w:hAnsi="Times New Roman" w:eastAsia="方正仿宋_GBK" w:cs="Times New Roman"/>
                <w:b/>
                <w:bCs/>
                <w:color w:val="000000"/>
                <w:sz w:val="28"/>
                <w:szCs w:val="22"/>
              </w:rPr>
              <w:t>作</w:t>
            </w:r>
          </w:p>
          <w:p w14:paraId="4D61922C">
            <w:pPr>
              <w:spacing w:line="320" w:lineRule="exact"/>
              <w:jc w:val="center"/>
              <w:rPr>
                <w:rFonts w:hint="default" w:ascii="Times New Roman" w:hAnsi="Times New Roman" w:eastAsia="方正仿宋_GBK" w:cs="Times New Roman"/>
                <w:b/>
                <w:bCs/>
                <w:color w:val="000000"/>
                <w:sz w:val="28"/>
                <w:szCs w:val="22"/>
              </w:rPr>
            </w:pPr>
            <w:r>
              <w:rPr>
                <w:rFonts w:hint="default" w:ascii="Times New Roman" w:hAnsi="Times New Roman" w:eastAsia="方正仿宋_GBK" w:cs="Times New Roman"/>
                <w:b/>
                <w:bCs/>
                <w:color w:val="000000"/>
                <w:sz w:val="28"/>
                <w:szCs w:val="22"/>
              </w:rPr>
              <w:t>品</w:t>
            </w:r>
          </w:p>
          <w:p w14:paraId="33317C93">
            <w:pPr>
              <w:spacing w:line="320" w:lineRule="exact"/>
              <w:jc w:val="center"/>
              <w:rPr>
                <w:rFonts w:hint="default" w:ascii="Times New Roman" w:hAnsi="Times New Roman" w:eastAsia="方正仿宋_GBK" w:cs="Times New Roman"/>
                <w:b/>
                <w:bCs/>
                <w:color w:val="000000"/>
                <w:sz w:val="28"/>
                <w:szCs w:val="22"/>
              </w:rPr>
            </w:pPr>
            <w:r>
              <w:rPr>
                <w:rFonts w:hint="default" w:ascii="Times New Roman" w:hAnsi="Times New Roman" w:eastAsia="方正仿宋_GBK" w:cs="Times New Roman"/>
                <w:b/>
                <w:bCs/>
                <w:color w:val="000000"/>
                <w:sz w:val="28"/>
                <w:szCs w:val="22"/>
              </w:rPr>
              <w:t>简</w:t>
            </w:r>
          </w:p>
          <w:p w14:paraId="55AC6290">
            <w:pPr>
              <w:spacing w:line="320" w:lineRule="exact"/>
              <w:jc w:val="center"/>
              <w:rPr>
                <w:rFonts w:hint="default" w:ascii="Times New Roman" w:hAnsi="Times New Roman" w:eastAsia="方正仿宋_GBK" w:cs="Times New Roman"/>
                <w:b/>
                <w:bCs/>
                <w:color w:val="000000"/>
                <w:sz w:val="28"/>
                <w:szCs w:val="22"/>
              </w:rPr>
            </w:pPr>
            <w:r>
              <w:rPr>
                <w:rFonts w:hint="default" w:ascii="Times New Roman" w:hAnsi="Times New Roman" w:eastAsia="方正仿宋_GBK" w:cs="Times New Roman"/>
                <w:b/>
                <w:bCs/>
                <w:color w:val="000000"/>
                <w:sz w:val="28"/>
                <w:szCs w:val="22"/>
              </w:rPr>
              <w:t>介</w:t>
            </w:r>
          </w:p>
        </w:tc>
        <w:tc>
          <w:tcPr>
            <w:tcW w:w="8821" w:type="dxa"/>
            <w:gridSpan w:val="9"/>
            <w:tcBorders>
              <w:tl2br w:val="nil"/>
              <w:tr2bl w:val="nil"/>
            </w:tcBorders>
            <w:vAlign w:val="center"/>
          </w:tcPr>
          <w:p w14:paraId="1F1D5904">
            <w:pPr>
              <w:keepNext w:val="0"/>
              <w:keepLines w:val="0"/>
              <w:pageBreakBefore w:val="0"/>
              <w:widowControl w:val="0"/>
              <w:kinsoku/>
              <w:wordWrap/>
              <w:overflowPunct/>
              <w:topLinePunct w:val="0"/>
              <w:autoSpaceDE/>
              <w:autoSpaceDN/>
              <w:bidi w:val="0"/>
              <w:adjustRightInd/>
              <w:snapToGrid/>
              <w:spacing w:line="360" w:lineRule="exact"/>
              <w:ind w:right="127" w:firstLine="444" w:firstLineChars="200"/>
              <w:textAlignment w:val="auto"/>
              <w:rPr>
                <w:rFonts w:hint="eastAsia" w:ascii="方正仿宋_GBK" w:hAnsi="方正仿宋_GBK" w:eastAsia="方正仿宋_GBK" w:cs="方正仿宋_GBK"/>
                <w:color w:val="auto"/>
                <w:spacing w:val="6"/>
                <w:sz w:val="21"/>
                <w:szCs w:val="21"/>
              </w:rPr>
            </w:pPr>
            <w:r>
              <w:rPr>
                <w:rFonts w:hint="eastAsia" w:ascii="方正仿宋_GBK" w:hAnsi="方正仿宋_GBK" w:eastAsia="方正仿宋_GBK" w:cs="方正仿宋_GBK"/>
                <w:color w:val="auto"/>
                <w:spacing w:val="6"/>
                <w:sz w:val="21"/>
                <w:szCs w:val="21"/>
              </w:rPr>
              <w:t>有人几十年如一日守护在烈士墓旁，有人奔走在为烈士寻亲的路上，有人把散落星光聚成精神火炬……无论何种方式，都是崇敬英烈的生动注脚，都是铭记历史的清晰回声。两年多的时间，志愿者郝春霞为300余名烈士找到了亲人。郝春霞亲眼见证了无数次亲人相认的动人瞬间，也亲历了一场场跨越时空、感人至深的“重逢”。</w:t>
            </w:r>
          </w:p>
          <w:p w14:paraId="57DE7EB1">
            <w:pPr>
              <w:keepNext w:val="0"/>
              <w:keepLines w:val="0"/>
              <w:pageBreakBefore w:val="0"/>
              <w:widowControl w:val="0"/>
              <w:kinsoku/>
              <w:wordWrap/>
              <w:overflowPunct/>
              <w:topLinePunct w:val="0"/>
              <w:autoSpaceDE/>
              <w:autoSpaceDN/>
              <w:bidi w:val="0"/>
              <w:adjustRightInd/>
              <w:snapToGrid/>
              <w:spacing w:line="360" w:lineRule="exact"/>
              <w:ind w:firstLine="452" w:firstLineChars="200"/>
              <w:textAlignment w:val="auto"/>
              <w:rPr>
                <w:rFonts w:hint="default" w:ascii="Times New Roman" w:hAnsi="Times New Roman" w:eastAsia="方正仿宋_GBK" w:cs="Times New Roman"/>
                <w:b w:val="0"/>
                <w:bCs w:val="0"/>
                <w:color w:val="000000"/>
                <w:w w:val="95"/>
                <w:sz w:val="21"/>
                <w:szCs w:val="21"/>
              </w:rPr>
            </w:pPr>
            <w:r>
              <w:rPr>
                <w:rFonts w:hint="eastAsia" w:ascii="方正仿宋_GBK" w:hAnsi="方正仿宋_GBK" w:eastAsia="方正仿宋_GBK" w:cs="方正仿宋_GBK"/>
                <w:color w:val="auto"/>
                <w:spacing w:val="8"/>
                <w:sz w:val="21"/>
                <w:szCs w:val="21"/>
              </w:rPr>
              <w:t>2024年9月28日，记者有幸跟随郝春霞及烈士亲属一同前往位于河南省永城市的淮海战役陈官庄纪念馆，深入了解郝春霞为烈士寻亲的艰辛历程，记录烈士亲属在见到亲人墓碑时难以言表的情感，用文字为读者真实再现烈士寻亲之路的不易与坚持。</w:t>
            </w:r>
          </w:p>
        </w:tc>
      </w:tr>
      <w:tr w14:paraId="05D0524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11" w:hRule="exact"/>
          <w:jc w:val="center"/>
        </w:trPr>
        <w:tc>
          <w:tcPr>
            <w:tcW w:w="992" w:type="dxa"/>
            <w:vMerge w:val="restart"/>
            <w:tcBorders>
              <w:tl2br w:val="nil"/>
              <w:tr2bl w:val="nil"/>
            </w:tcBorders>
            <w:vAlign w:val="center"/>
          </w:tcPr>
          <w:p w14:paraId="7BFC70BA">
            <w:pPr>
              <w:spacing w:line="320" w:lineRule="exact"/>
              <w:jc w:val="center"/>
              <w:rPr>
                <w:rFonts w:hint="default" w:ascii="Times New Roman" w:hAnsi="Times New Roman" w:eastAsia="方正仿宋_GBK" w:cs="Times New Roman"/>
                <w:b/>
                <w:bCs/>
                <w:color w:val="000000"/>
                <w:sz w:val="28"/>
                <w:szCs w:val="22"/>
              </w:rPr>
            </w:pPr>
            <w:r>
              <w:rPr>
                <w:rFonts w:hint="default" w:ascii="Times New Roman" w:hAnsi="Times New Roman" w:eastAsia="方正仿宋_GBK" w:cs="Times New Roman"/>
                <w:b/>
                <w:bCs/>
                <w:color w:val="000000"/>
                <w:sz w:val="28"/>
                <w:szCs w:val="22"/>
              </w:rPr>
              <w:t>传</w:t>
            </w:r>
          </w:p>
          <w:p w14:paraId="0F6B8EA2">
            <w:pPr>
              <w:spacing w:line="320" w:lineRule="exact"/>
              <w:jc w:val="center"/>
              <w:rPr>
                <w:rFonts w:hint="default" w:ascii="Times New Roman" w:hAnsi="Times New Roman" w:eastAsia="方正仿宋_GBK" w:cs="Times New Roman"/>
                <w:b/>
                <w:bCs/>
                <w:color w:val="000000"/>
                <w:sz w:val="28"/>
                <w:szCs w:val="22"/>
                <w:lang w:val="en-US" w:eastAsia="zh-CN"/>
              </w:rPr>
            </w:pPr>
            <w:r>
              <w:rPr>
                <w:rFonts w:hint="default" w:ascii="Times New Roman" w:hAnsi="Times New Roman" w:eastAsia="方正仿宋_GBK" w:cs="Times New Roman"/>
                <w:b/>
                <w:bCs/>
                <w:color w:val="000000"/>
                <w:sz w:val="28"/>
                <w:szCs w:val="22"/>
              </w:rPr>
              <w:t>播</w:t>
            </w:r>
          </w:p>
          <w:p w14:paraId="1A867DFC">
            <w:pPr>
              <w:spacing w:line="320" w:lineRule="exact"/>
              <w:jc w:val="center"/>
              <w:rPr>
                <w:rFonts w:hint="default" w:ascii="Times New Roman" w:hAnsi="Times New Roman" w:eastAsia="方正仿宋_GBK" w:cs="Times New Roman"/>
                <w:b/>
                <w:bCs/>
                <w:color w:val="000000"/>
                <w:sz w:val="28"/>
                <w:szCs w:val="22"/>
              </w:rPr>
            </w:pPr>
            <w:r>
              <w:rPr>
                <w:rFonts w:hint="default" w:ascii="Times New Roman" w:hAnsi="Times New Roman" w:eastAsia="方正仿宋_GBK" w:cs="Times New Roman"/>
                <w:b/>
                <w:bCs/>
                <w:color w:val="000000"/>
                <w:sz w:val="28"/>
                <w:szCs w:val="22"/>
              </w:rPr>
              <w:t>数</w:t>
            </w:r>
          </w:p>
          <w:p w14:paraId="0EFA37B9">
            <w:pPr>
              <w:spacing w:line="320" w:lineRule="exact"/>
              <w:jc w:val="center"/>
              <w:rPr>
                <w:rFonts w:hint="default" w:ascii="Times New Roman" w:hAnsi="Times New Roman" w:eastAsia="方正仿宋_GBK" w:cs="Times New Roman"/>
                <w:b/>
                <w:bCs/>
                <w:color w:val="000000"/>
                <w:sz w:val="28"/>
                <w:szCs w:val="22"/>
              </w:rPr>
            </w:pPr>
            <w:r>
              <w:rPr>
                <w:rFonts w:hint="default" w:ascii="Times New Roman" w:hAnsi="Times New Roman" w:eastAsia="方正仿宋_GBK" w:cs="Times New Roman"/>
                <w:b/>
                <w:bCs/>
                <w:color w:val="000000"/>
                <w:sz w:val="28"/>
                <w:szCs w:val="22"/>
              </w:rPr>
              <w:t>据</w:t>
            </w:r>
          </w:p>
        </w:tc>
        <w:tc>
          <w:tcPr>
            <w:tcW w:w="1400" w:type="dxa"/>
            <w:gridSpan w:val="2"/>
            <w:tcBorders>
              <w:tl2br w:val="nil"/>
              <w:tr2bl w:val="nil"/>
            </w:tcBorders>
            <w:vAlign w:val="center"/>
          </w:tcPr>
          <w:p w14:paraId="436EEDCF">
            <w:pPr>
              <w:spacing w:line="240" w:lineRule="exact"/>
              <w:jc w:val="center"/>
              <w:rPr>
                <w:rFonts w:hint="default" w:ascii="Times New Roman" w:hAnsi="Times New Roman" w:eastAsia="方正仿宋_GBK" w:cs="Times New Roman"/>
                <w:b w:val="0"/>
                <w:bCs w:val="0"/>
                <w:color w:val="000000"/>
                <w:sz w:val="24"/>
                <w:szCs w:val="18"/>
                <w:lang w:val="en-US" w:eastAsia="zh-CN"/>
              </w:rPr>
            </w:pPr>
            <w:r>
              <w:rPr>
                <w:rFonts w:hint="default" w:ascii="Times New Roman" w:hAnsi="Times New Roman" w:eastAsia="华文楷体" w:cs="Times New Roman"/>
                <w:b/>
                <w:bCs/>
                <w:color w:val="000000"/>
                <w:kern w:val="2"/>
                <w:sz w:val="21"/>
                <w:szCs w:val="21"/>
                <w:lang w:val="en-US" w:eastAsia="zh-CN" w:bidi="ar-SA"/>
              </w:rPr>
              <w:t>全网传播量最高平台发布链接</w:t>
            </w:r>
          </w:p>
        </w:tc>
        <w:tc>
          <w:tcPr>
            <w:tcW w:w="7421" w:type="dxa"/>
            <w:gridSpan w:val="7"/>
            <w:tcBorders>
              <w:tl2br w:val="nil"/>
              <w:tr2bl w:val="nil"/>
            </w:tcBorders>
            <w:vAlign w:val="center"/>
          </w:tcPr>
          <w:p w14:paraId="10EAC8E2">
            <w:pPr>
              <w:spacing w:line="280" w:lineRule="exact"/>
              <w:rPr>
                <w:rFonts w:hint="default" w:ascii="Times New Roman" w:hAnsi="Times New Roman" w:eastAsia="方正仿宋_GBK" w:cs="Times New Roman"/>
                <w:b w:val="0"/>
                <w:bCs w:val="0"/>
                <w:color w:val="000000"/>
                <w:spacing w:val="-6"/>
                <w:sz w:val="21"/>
                <w:szCs w:val="21"/>
                <w:lang w:bidi="ar"/>
              </w:rPr>
            </w:pPr>
          </w:p>
        </w:tc>
      </w:tr>
      <w:tr w14:paraId="5E5614F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0" w:hRule="exact"/>
          <w:jc w:val="center"/>
        </w:trPr>
        <w:tc>
          <w:tcPr>
            <w:tcW w:w="992" w:type="dxa"/>
            <w:vMerge w:val="continue"/>
            <w:tcBorders>
              <w:tl2br w:val="nil"/>
              <w:tr2bl w:val="nil"/>
            </w:tcBorders>
            <w:vAlign w:val="center"/>
          </w:tcPr>
          <w:p w14:paraId="40CAB92D">
            <w:pPr>
              <w:spacing w:line="320" w:lineRule="exact"/>
              <w:jc w:val="center"/>
              <w:rPr>
                <w:rFonts w:hint="default" w:ascii="Times New Roman" w:hAnsi="Times New Roman" w:eastAsia="方正仿宋_GBK" w:cs="Times New Roman"/>
                <w:b/>
                <w:bCs/>
                <w:color w:val="000000"/>
                <w:sz w:val="28"/>
              </w:rPr>
            </w:pPr>
          </w:p>
        </w:tc>
        <w:tc>
          <w:tcPr>
            <w:tcW w:w="1400" w:type="dxa"/>
            <w:gridSpan w:val="2"/>
            <w:tcBorders>
              <w:tl2br w:val="nil"/>
              <w:tr2bl w:val="nil"/>
            </w:tcBorders>
            <w:shd w:val="clear" w:color="auto" w:fill="auto"/>
            <w:vAlign w:val="center"/>
          </w:tcPr>
          <w:p w14:paraId="359C1F04">
            <w:pPr>
              <w:spacing w:line="240" w:lineRule="exact"/>
              <w:jc w:val="center"/>
              <w:rPr>
                <w:rFonts w:hint="default" w:ascii="Times New Roman" w:hAnsi="Times New Roman" w:eastAsia="方正楷体_GBK" w:cs="Times New Roman"/>
                <w:b/>
                <w:bCs/>
                <w:color w:val="000000"/>
                <w:sz w:val="21"/>
                <w:szCs w:val="21"/>
                <w:lang w:val="en-US" w:eastAsia="zh-CN"/>
              </w:rPr>
            </w:pPr>
            <w:r>
              <w:rPr>
                <w:rFonts w:hint="default" w:ascii="Times New Roman" w:hAnsi="Times New Roman" w:eastAsia="方正楷体_GBK" w:cs="Times New Roman"/>
                <w:b/>
                <w:bCs/>
                <w:color w:val="000000"/>
                <w:sz w:val="21"/>
                <w:szCs w:val="21"/>
                <w:lang w:val="en-US" w:eastAsia="zh-CN"/>
              </w:rPr>
              <w:t>该平台</w:t>
            </w:r>
          </w:p>
          <w:p w14:paraId="0CD586AA">
            <w:pPr>
              <w:spacing w:line="240" w:lineRule="exact"/>
              <w:jc w:val="center"/>
              <w:rPr>
                <w:rFonts w:hint="default" w:ascii="Times New Roman" w:hAnsi="Times New Roman" w:eastAsia="方正仿宋_GBK" w:cs="Times New Roman"/>
                <w:b w:val="0"/>
                <w:bCs w:val="0"/>
                <w:color w:val="000000"/>
                <w:kern w:val="2"/>
                <w:sz w:val="21"/>
                <w:szCs w:val="21"/>
                <w:lang w:val="en-US" w:eastAsia="zh-CN" w:bidi="ar-SA"/>
              </w:rPr>
            </w:pPr>
            <w:r>
              <w:rPr>
                <w:rFonts w:hint="default" w:ascii="Times New Roman" w:hAnsi="Times New Roman" w:eastAsia="方正楷体_GBK" w:cs="Times New Roman"/>
                <w:b/>
                <w:bCs/>
                <w:color w:val="000000"/>
                <w:sz w:val="21"/>
                <w:szCs w:val="21"/>
                <w:lang w:val="en-US" w:eastAsia="zh-CN"/>
              </w:rPr>
              <w:t>传播量</w:t>
            </w:r>
          </w:p>
        </w:tc>
        <w:tc>
          <w:tcPr>
            <w:tcW w:w="1323" w:type="dxa"/>
            <w:tcBorders>
              <w:tl2br w:val="nil"/>
              <w:tr2bl w:val="nil"/>
            </w:tcBorders>
            <w:shd w:val="clear" w:color="auto" w:fill="auto"/>
            <w:vAlign w:val="center"/>
          </w:tcPr>
          <w:p w14:paraId="769BF1DC">
            <w:pPr>
              <w:spacing w:line="240" w:lineRule="exact"/>
              <w:rPr>
                <w:rFonts w:hint="default" w:ascii="Times New Roman" w:hAnsi="Times New Roman" w:eastAsia="方正仿宋_GBK" w:cs="Times New Roman"/>
                <w:b w:val="0"/>
                <w:bCs w:val="0"/>
                <w:color w:val="000000"/>
                <w:kern w:val="2"/>
                <w:sz w:val="21"/>
                <w:szCs w:val="21"/>
                <w:lang w:val="en-US" w:eastAsia="zh-CN" w:bidi="ar-SA"/>
              </w:rPr>
            </w:pPr>
          </w:p>
        </w:tc>
        <w:tc>
          <w:tcPr>
            <w:tcW w:w="1005" w:type="dxa"/>
            <w:tcBorders>
              <w:tl2br w:val="nil"/>
              <w:tr2bl w:val="nil"/>
            </w:tcBorders>
            <w:shd w:val="clear" w:color="auto" w:fill="auto"/>
            <w:vAlign w:val="center"/>
          </w:tcPr>
          <w:p w14:paraId="40B3F7F4">
            <w:pPr>
              <w:spacing w:line="240" w:lineRule="exact"/>
              <w:jc w:val="center"/>
              <w:rPr>
                <w:rFonts w:hint="default" w:ascii="Times New Roman" w:hAnsi="Times New Roman" w:eastAsia="方正楷体_GBK" w:cs="Times New Roman"/>
                <w:b/>
                <w:bCs/>
                <w:color w:val="000000"/>
                <w:sz w:val="21"/>
                <w:szCs w:val="21"/>
                <w:lang w:val="en-US" w:eastAsia="zh-CN"/>
              </w:rPr>
            </w:pPr>
            <w:r>
              <w:rPr>
                <w:rFonts w:hint="default" w:ascii="Times New Roman" w:hAnsi="Times New Roman" w:eastAsia="方正楷体_GBK" w:cs="Times New Roman"/>
                <w:b/>
                <w:bCs/>
                <w:color w:val="000000"/>
                <w:sz w:val="21"/>
                <w:szCs w:val="21"/>
                <w:lang w:val="en-US" w:eastAsia="zh-CN"/>
              </w:rPr>
              <w:t>该平台</w:t>
            </w:r>
          </w:p>
          <w:p w14:paraId="579A7769">
            <w:pPr>
              <w:spacing w:line="240" w:lineRule="exact"/>
              <w:jc w:val="center"/>
              <w:rPr>
                <w:rFonts w:hint="default" w:ascii="Times New Roman" w:hAnsi="Times New Roman" w:eastAsia="方正仿宋_GBK" w:cs="Times New Roman"/>
                <w:b w:val="0"/>
                <w:bCs w:val="0"/>
                <w:color w:val="000000"/>
                <w:kern w:val="2"/>
                <w:sz w:val="21"/>
                <w:szCs w:val="21"/>
                <w:lang w:val="en-US" w:eastAsia="zh-CN" w:bidi="ar-SA"/>
              </w:rPr>
            </w:pPr>
            <w:r>
              <w:rPr>
                <w:rFonts w:hint="default" w:ascii="Times New Roman" w:hAnsi="Times New Roman" w:eastAsia="方正楷体_GBK" w:cs="Times New Roman"/>
                <w:b/>
                <w:bCs/>
                <w:color w:val="000000"/>
                <w:sz w:val="21"/>
                <w:szCs w:val="21"/>
              </w:rPr>
              <w:t>互动</w:t>
            </w:r>
            <w:r>
              <w:rPr>
                <w:rFonts w:hint="default" w:ascii="Times New Roman" w:hAnsi="Times New Roman" w:eastAsia="方正楷体_GBK" w:cs="Times New Roman"/>
                <w:b/>
                <w:bCs/>
                <w:color w:val="000000"/>
                <w:sz w:val="21"/>
                <w:szCs w:val="21"/>
                <w:lang w:val="en-US" w:eastAsia="zh-CN"/>
              </w:rPr>
              <w:t>量</w:t>
            </w:r>
          </w:p>
        </w:tc>
        <w:tc>
          <w:tcPr>
            <w:tcW w:w="2439" w:type="dxa"/>
            <w:gridSpan w:val="3"/>
            <w:tcBorders>
              <w:tl2br w:val="nil"/>
              <w:tr2bl w:val="nil"/>
            </w:tcBorders>
            <w:vAlign w:val="center"/>
          </w:tcPr>
          <w:p w14:paraId="5BE3E5F6">
            <w:pPr>
              <w:spacing w:line="240" w:lineRule="exact"/>
              <w:rPr>
                <w:rFonts w:hint="default" w:ascii="Times New Roman" w:hAnsi="Times New Roman" w:eastAsia="方正仿宋_GBK" w:cs="Times New Roman"/>
                <w:b w:val="0"/>
                <w:bCs w:val="0"/>
                <w:color w:val="000000"/>
                <w:sz w:val="21"/>
                <w:szCs w:val="21"/>
                <w:lang w:val="en-US" w:eastAsia="zh-CN"/>
              </w:rPr>
            </w:pPr>
            <w:r>
              <w:rPr>
                <w:rFonts w:hint="default" w:ascii="Times New Roman" w:hAnsi="Times New Roman" w:eastAsia="方正仿宋_GBK" w:cs="Times New Roman"/>
                <w:b w:val="0"/>
                <w:bCs w:val="0"/>
                <w:color w:val="000000"/>
                <w:sz w:val="21"/>
                <w:szCs w:val="21"/>
                <w:lang w:val="en-US" w:eastAsia="zh-CN"/>
              </w:rPr>
              <w:t>点赞、转发、评论总和</w:t>
            </w:r>
          </w:p>
        </w:tc>
        <w:tc>
          <w:tcPr>
            <w:tcW w:w="1122" w:type="dxa"/>
            <w:tcBorders>
              <w:tl2br w:val="nil"/>
              <w:tr2bl w:val="nil"/>
            </w:tcBorders>
            <w:vAlign w:val="center"/>
          </w:tcPr>
          <w:p w14:paraId="50FA0102">
            <w:pPr>
              <w:spacing w:line="240" w:lineRule="exact"/>
              <w:rPr>
                <w:rFonts w:hint="default" w:ascii="Times New Roman" w:hAnsi="Times New Roman" w:eastAsia="方正仿宋_GBK" w:cs="Times New Roman"/>
                <w:b w:val="0"/>
                <w:bCs w:val="0"/>
                <w:color w:val="000000"/>
                <w:sz w:val="21"/>
                <w:szCs w:val="21"/>
              </w:rPr>
            </w:pPr>
            <w:r>
              <w:rPr>
                <w:rFonts w:hint="default" w:ascii="Times New Roman" w:hAnsi="Times New Roman" w:eastAsia="方正楷体_GBK" w:cs="Times New Roman"/>
                <w:b/>
                <w:bCs/>
                <w:color w:val="000000"/>
                <w:sz w:val="21"/>
                <w:szCs w:val="21"/>
                <w:lang w:val="en-US" w:eastAsia="zh-CN"/>
              </w:rPr>
              <w:t>全网总传播量（万）</w:t>
            </w:r>
          </w:p>
        </w:tc>
        <w:tc>
          <w:tcPr>
            <w:tcW w:w="1532" w:type="dxa"/>
            <w:tcBorders>
              <w:tl2br w:val="nil"/>
              <w:tr2bl w:val="nil"/>
            </w:tcBorders>
            <w:vAlign w:val="center"/>
          </w:tcPr>
          <w:p w14:paraId="03DD5D6F">
            <w:pPr>
              <w:spacing w:line="240" w:lineRule="exact"/>
              <w:rPr>
                <w:rFonts w:hint="default" w:ascii="Times New Roman" w:hAnsi="Times New Roman" w:eastAsia="方正仿宋_GBK" w:cs="Times New Roman"/>
                <w:b w:val="0"/>
                <w:bCs w:val="0"/>
                <w:color w:val="000000"/>
                <w:sz w:val="21"/>
                <w:szCs w:val="21"/>
              </w:rPr>
            </w:pPr>
          </w:p>
        </w:tc>
      </w:tr>
      <w:tr w14:paraId="4615D21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8" w:hRule="exact"/>
          <w:jc w:val="center"/>
        </w:trPr>
        <w:tc>
          <w:tcPr>
            <w:tcW w:w="1504" w:type="dxa"/>
            <w:gridSpan w:val="2"/>
            <w:tcBorders>
              <w:right w:val="single" w:color="auto" w:sz="4" w:space="0"/>
              <w:tl2br w:val="nil"/>
              <w:tr2bl w:val="nil"/>
            </w:tcBorders>
            <w:vAlign w:val="center"/>
          </w:tcPr>
          <w:p w14:paraId="6C843C77">
            <w:pPr>
              <w:spacing w:line="320" w:lineRule="exact"/>
              <w:jc w:val="center"/>
              <w:rPr>
                <w:rFonts w:hint="default" w:ascii="Times New Roman" w:hAnsi="Times New Roman" w:eastAsia="方正仿宋_GBK" w:cs="Times New Roman"/>
                <w:b w:val="0"/>
                <w:bCs w:val="0"/>
                <w:color w:val="000000"/>
                <w:kern w:val="2"/>
                <w:sz w:val="21"/>
                <w:szCs w:val="21"/>
                <w:lang w:val="en-US" w:eastAsia="zh-CN" w:bidi="ar-SA"/>
              </w:rPr>
            </w:pPr>
            <w:r>
              <w:rPr>
                <w:rFonts w:hint="eastAsia" w:ascii="Times New Roman" w:hAnsi="Times New Roman" w:eastAsia="方正仿宋_GBK" w:cs="Times New Roman"/>
                <w:b/>
                <w:bCs/>
                <w:color w:val="000000"/>
                <w:sz w:val="28"/>
                <w:szCs w:val="22"/>
                <w:lang w:val="en-US" w:eastAsia="zh-CN"/>
              </w:rPr>
              <w:t>公示链接</w:t>
            </w:r>
          </w:p>
        </w:tc>
        <w:tc>
          <w:tcPr>
            <w:tcW w:w="8309" w:type="dxa"/>
            <w:gridSpan w:val="8"/>
            <w:tcBorders>
              <w:left w:val="single" w:color="auto" w:sz="4" w:space="0"/>
              <w:tl2br w:val="nil"/>
              <w:tr2bl w:val="nil"/>
            </w:tcBorders>
            <w:vAlign w:val="center"/>
          </w:tcPr>
          <w:p w14:paraId="256F28C5">
            <w:pPr>
              <w:spacing w:line="240" w:lineRule="exact"/>
              <w:rPr>
                <w:rFonts w:hint="default" w:ascii="Times New Roman" w:hAnsi="Times New Roman" w:eastAsia="方正仿宋_GBK" w:cs="Times New Roman"/>
                <w:b w:val="0"/>
                <w:bCs w:val="0"/>
                <w:color w:val="000000"/>
                <w:sz w:val="21"/>
                <w:szCs w:val="21"/>
                <w:lang w:val="en-US" w:eastAsia="zh-CN"/>
              </w:rPr>
            </w:pPr>
          </w:p>
        </w:tc>
      </w:tr>
      <w:tr w14:paraId="0651087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943" w:hRule="exact"/>
          <w:jc w:val="center"/>
        </w:trPr>
        <w:tc>
          <w:tcPr>
            <w:tcW w:w="992" w:type="dxa"/>
            <w:tcBorders>
              <w:tl2br w:val="nil"/>
              <w:tr2bl w:val="nil"/>
            </w:tcBorders>
            <w:vAlign w:val="center"/>
          </w:tcPr>
          <w:p w14:paraId="7C530D91">
            <w:pPr>
              <w:widowControl w:val="0"/>
              <w:spacing w:line="320" w:lineRule="exact"/>
              <w:jc w:val="center"/>
              <w:rPr>
                <w:rFonts w:hint="default" w:ascii="Times New Roman" w:hAnsi="Times New Roman" w:eastAsia="方正仿宋_GBK" w:cs="Times New Roman"/>
                <w:b/>
                <w:bCs/>
                <w:sz w:val="28"/>
              </w:rPr>
            </w:pPr>
            <w:r>
              <w:rPr>
                <w:rFonts w:hint="default" w:ascii="Times New Roman" w:hAnsi="Times New Roman" w:eastAsia="方正仿宋_GBK" w:cs="Times New Roman"/>
                <w:b/>
                <w:bCs/>
                <w:sz w:val="28"/>
              </w:rPr>
              <w:t xml:space="preserve">  </w:t>
            </w:r>
          </w:p>
          <w:p w14:paraId="2AF5CE53">
            <w:pPr>
              <w:widowControl w:val="0"/>
              <w:spacing w:line="320" w:lineRule="exact"/>
              <w:jc w:val="center"/>
              <w:rPr>
                <w:rFonts w:hint="default" w:ascii="Times New Roman" w:hAnsi="Times New Roman" w:eastAsia="方正仿宋_GBK" w:cs="Times New Roman"/>
                <w:b/>
                <w:bCs/>
                <w:sz w:val="28"/>
              </w:rPr>
            </w:pPr>
            <w:r>
              <w:rPr>
                <w:rFonts w:hint="default" w:ascii="Times New Roman" w:hAnsi="Times New Roman" w:eastAsia="方正仿宋_GBK" w:cs="Times New Roman"/>
                <w:b/>
                <w:bCs/>
                <w:sz w:val="28"/>
              </w:rPr>
              <w:t>推</w:t>
            </w:r>
          </w:p>
          <w:p w14:paraId="70360EC6">
            <w:pPr>
              <w:widowControl w:val="0"/>
              <w:spacing w:line="320" w:lineRule="exact"/>
              <w:jc w:val="center"/>
              <w:rPr>
                <w:rFonts w:hint="default" w:ascii="Times New Roman" w:hAnsi="Times New Roman" w:eastAsia="方正仿宋_GBK" w:cs="Times New Roman"/>
                <w:b/>
                <w:bCs/>
                <w:sz w:val="28"/>
              </w:rPr>
            </w:pPr>
            <w:r>
              <w:rPr>
                <w:rFonts w:hint="default" w:ascii="Times New Roman" w:hAnsi="Times New Roman" w:eastAsia="方正仿宋_GBK" w:cs="Times New Roman"/>
                <w:b/>
                <w:bCs/>
                <w:sz w:val="28"/>
              </w:rPr>
              <w:t>荐</w:t>
            </w:r>
          </w:p>
          <w:p w14:paraId="25BBAAD6">
            <w:pPr>
              <w:widowControl w:val="0"/>
              <w:spacing w:line="320" w:lineRule="exact"/>
              <w:jc w:val="center"/>
              <w:rPr>
                <w:rFonts w:hint="default" w:ascii="Times New Roman" w:hAnsi="Times New Roman" w:eastAsia="方正仿宋_GBK" w:cs="Times New Roman"/>
                <w:b/>
                <w:bCs/>
                <w:sz w:val="28"/>
              </w:rPr>
            </w:pPr>
            <w:r>
              <w:rPr>
                <w:rFonts w:hint="default" w:ascii="Times New Roman" w:hAnsi="Times New Roman" w:eastAsia="方正仿宋_GBK" w:cs="Times New Roman"/>
                <w:b/>
                <w:bCs/>
                <w:sz w:val="28"/>
              </w:rPr>
              <w:t>理</w:t>
            </w:r>
          </w:p>
          <w:p w14:paraId="1F394BD1">
            <w:pPr>
              <w:widowControl w:val="0"/>
              <w:spacing w:line="320" w:lineRule="exact"/>
              <w:jc w:val="center"/>
              <w:rPr>
                <w:rFonts w:hint="default" w:ascii="Times New Roman" w:hAnsi="Times New Roman" w:eastAsia="方正仿宋_GBK" w:cs="Times New Roman"/>
                <w:b/>
                <w:bCs/>
                <w:sz w:val="28"/>
              </w:rPr>
            </w:pPr>
            <w:r>
              <w:rPr>
                <w:rFonts w:hint="default" w:ascii="Times New Roman" w:hAnsi="Times New Roman" w:eastAsia="方正仿宋_GBK" w:cs="Times New Roman"/>
                <w:b/>
                <w:bCs/>
                <w:sz w:val="28"/>
              </w:rPr>
              <w:t>由</w:t>
            </w:r>
          </w:p>
          <w:p w14:paraId="1BE3FC92">
            <w:pPr>
              <w:spacing w:line="240" w:lineRule="exact"/>
              <w:jc w:val="center"/>
              <w:rPr>
                <w:rFonts w:hint="default" w:ascii="Times New Roman" w:hAnsi="Times New Roman" w:eastAsia="方正仿宋_GBK" w:cs="Times New Roman"/>
                <w:b/>
                <w:bCs/>
                <w:color w:val="000000"/>
                <w:sz w:val="28"/>
                <w:lang w:val="en-US" w:eastAsia="zh-CN"/>
              </w:rPr>
            </w:pPr>
            <w:r>
              <w:rPr>
                <w:rFonts w:hint="default" w:ascii="Times New Roman" w:hAnsi="Times New Roman" w:eastAsia="方正仿宋_GBK" w:cs="Times New Roman"/>
                <w:b/>
                <w:bCs/>
                <w:sz w:val="28"/>
                <w:lang w:val="en-US" w:eastAsia="zh-CN"/>
              </w:rPr>
              <w:t xml:space="preserve">  </w:t>
            </w:r>
          </w:p>
        </w:tc>
        <w:tc>
          <w:tcPr>
            <w:tcW w:w="8821" w:type="dxa"/>
            <w:gridSpan w:val="9"/>
            <w:tcBorders>
              <w:tl2br w:val="nil"/>
              <w:tr2bl w:val="nil"/>
            </w:tcBorders>
            <w:vAlign w:val="center"/>
          </w:tcPr>
          <w:p w14:paraId="428481C0">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default" w:ascii="Times New Roman" w:hAnsi="Times New Roman" w:eastAsia="方正仿宋_GBK" w:cs="Times New Roman"/>
                <w:b w:val="0"/>
                <w:bCs w:val="0"/>
                <w:color w:val="000000"/>
                <w:spacing w:val="-2"/>
                <w:sz w:val="28"/>
              </w:rPr>
            </w:pPr>
            <w:r>
              <w:rPr>
                <w:rFonts w:hint="eastAsia" w:ascii="方正仿宋_GBK" w:hAnsi="方正仿宋_GBK" w:eastAsia="方正仿宋_GBK" w:cs="方正仿宋_GBK"/>
                <w:b w:val="0"/>
                <w:bCs w:val="0"/>
                <w:color w:val="000000"/>
                <w:sz w:val="21"/>
                <w:szCs w:val="21"/>
                <w:lang w:bidi="ar"/>
              </w:rPr>
              <w:t>记者深入挖掘、跟踪采访寻亲志愿者郝春霞的事迹，以深沉的情感与细腻的笔触，通过郝春霞，将更多寻亲志愿者的默默奉献与不懈努力展现在了众人眼前，让更多人深刻理解了他们所从事的不平凡事业。同意推荐。</w:t>
            </w:r>
            <w:r>
              <w:rPr>
                <w:rFonts w:hint="eastAsia" w:ascii="方正仿宋_GBK" w:hAnsi="方正仿宋_GBK" w:eastAsia="方正仿宋_GBK" w:cs="方正仿宋_GBK"/>
                <w:b w:val="0"/>
                <w:bCs w:val="0"/>
                <w:color w:val="000000"/>
                <w:spacing w:val="-2"/>
                <w:sz w:val="21"/>
                <w:szCs w:val="21"/>
              </w:rPr>
              <w:t xml:space="preserve">     </w:t>
            </w:r>
            <w:r>
              <w:rPr>
                <w:rFonts w:hint="default" w:ascii="Times New Roman" w:hAnsi="Times New Roman" w:eastAsia="方正仿宋_GBK" w:cs="Times New Roman"/>
                <w:b w:val="0"/>
                <w:bCs w:val="0"/>
                <w:color w:val="000000"/>
                <w:spacing w:val="-2"/>
                <w:sz w:val="28"/>
              </w:rPr>
              <w:t xml:space="preserve">      </w:t>
            </w:r>
          </w:p>
          <w:p w14:paraId="28451B3F">
            <w:pPr>
              <w:keepNext w:val="0"/>
              <w:keepLines w:val="0"/>
              <w:pageBreakBefore w:val="0"/>
              <w:widowControl w:val="0"/>
              <w:kinsoku/>
              <w:wordWrap/>
              <w:overflowPunct/>
              <w:topLinePunct w:val="0"/>
              <w:autoSpaceDE/>
              <w:autoSpaceDN/>
              <w:bidi w:val="0"/>
              <w:adjustRightInd/>
              <w:snapToGrid/>
              <w:spacing w:line="440" w:lineRule="exact"/>
              <w:ind w:firstLine="552" w:firstLineChars="200"/>
              <w:textAlignment w:val="auto"/>
              <w:rPr>
                <w:rFonts w:hint="default" w:ascii="Times New Roman" w:hAnsi="Times New Roman" w:eastAsia="方正仿宋_GBK" w:cs="Times New Roman"/>
                <w:b w:val="0"/>
                <w:bCs w:val="0"/>
                <w:color w:val="000000"/>
                <w:spacing w:val="-2"/>
                <w:sz w:val="28"/>
              </w:rPr>
            </w:pPr>
            <w:r>
              <w:rPr>
                <w:rFonts w:hint="default" w:ascii="Times New Roman" w:hAnsi="Times New Roman" w:eastAsia="方正仿宋_GBK" w:cs="Times New Roman"/>
                <w:b w:val="0"/>
                <w:bCs w:val="0"/>
                <w:color w:val="000000"/>
                <w:spacing w:val="-2"/>
                <w:sz w:val="28"/>
              </w:rPr>
              <w:t xml:space="preserve">                         </w:t>
            </w:r>
          </w:p>
          <w:p w14:paraId="3109BF00">
            <w:pPr>
              <w:keepNext w:val="0"/>
              <w:keepLines w:val="0"/>
              <w:pageBreakBefore w:val="0"/>
              <w:widowControl w:val="0"/>
              <w:kinsoku/>
              <w:wordWrap/>
              <w:overflowPunct/>
              <w:topLinePunct w:val="0"/>
              <w:autoSpaceDE/>
              <w:autoSpaceDN/>
              <w:bidi w:val="0"/>
              <w:adjustRightInd/>
              <w:snapToGrid/>
              <w:spacing w:line="440" w:lineRule="exact"/>
              <w:ind w:firstLine="4968" w:firstLineChars="1800"/>
              <w:textAlignment w:val="auto"/>
              <w:rPr>
                <w:rFonts w:hint="default" w:ascii="Times New Roman" w:hAnsi="Times New Roman" w:eastAsia="方正仿宋_GBK" w:cs="Times New Roman"/>
                <w:b w:val="0"/>
                <w:bCs w:val="0"/>
                <w:color w:val="000000"/>
                <w:sz w:val="28"/>
              </w:rPr>
            </w:pPr>
            <w:r>
              <w:rPr>
                <w:rFonts w:hint="default" w:ascii="Times New Roman" w:hAnsi="Times New Roman" w:eastAsia="方正仿宋_GBK" w:cs="Times New Roman"/>
                <w:b w:val="0"/>
                <w:bCs w:val="0"/>
                <w:color w:val="000000"/>
                <w:spacing w:val="-2"/>
                <w:sz w:val="28"/>
              </w:rPr>
              <w:t xml:space="preserve">  签名</w:t>
            </w:r>
            <w:r>
              <w:rPr>
                <w:rFonts w:hint="default" w:ascii="Times New Roman" w:hAnsi="Times New Roman" w:eastAsia="方正仿宋_GBK" w:cs="Times New Roman"/>
                <w:b w:val="0"/>
                <w:bCs w:val="0"/>
                <w:color w:val="000000"/>
                <w:sz w:val="28"/>
              </w:rPr>
              <w:t>（盖单位公章）</w:t>
            </w:r>
            <w:r>
              <w:rPr>
                <w:rFonts w:hint="default" w:ascii="Times New Roman" w:hAnsi="Times New Roman" w:eastAsia="方正仿宋_GBK" w:cs="Times New Roman"/>
                <w:b w:val="0"/>
                <w:bCs w:val="0"/>
                <w:color w:val="000000"/>
                <w:spacing w:val="-2"/>
                <w:sz w:val="28"/>
              </w:rPr>
              <w:t>：</w:t>
            </w:r>
          </w:p>
          <w:p w14:paraId="5DF11F77">
            <w:pPr>
              <w:keepNext w:val="0"/>
              <w:keepLines w:val="0"/>
              <w:pageBreakBefore w:val="0"/>
              <w:widowControl w:val="0"/>
              <w:kinsoku/>
              <w:wordWrap/>
              <w:overflowPunct/>
              <w:topLinePunct w:val="0"/>
              <w:autoSpaceDE/>
              <w:autoSpaceDN/>
              <w:bidi w:val="0"/>
              <w:adjustRightInd/>
              <w:snapToGrid/>
              <w:spacing w:line="440" w:lineRule="exact"/>
              <w:textAlignment w:val="auto"/>
              <w:rPr>
                <w:rFonts w:hint="default" w:ascii="Times New Roman" w:hAnsi="Times New Roman" w:eastAsia="方正仿宋_GBK" w:cs="Times New Roman"/>
                <w:b w:val="0"/>
                <w:bCs w:val="0"/>
                <w:color w:val="000000"/>
                <w:szCs w:val="21"/>
              </w:rPr>
            </w:pPr>
            <w:r>
              <w:rPr>
                <w:rFonts w:hint="default" w:ascii="Times New Roman" w:hAnsi="Times New Roman" w:eastAsia="方正仿宋_GBK" w:cs="Times New Roman"/>
                <w:b w:val="0"/>
                <w:bCs w:val="0"/>
                <w:color w:val="000000"/>
                <w:sz w:val="28"/>
              </w:rPr>
              <w:t xml:space="preserve">                                          年  月  日</w:t>
            </w:r>
          </w:p>
        </w:tc>
      </w:tr>
    </w:tbl>
    <w:p w14:paraId="6197BBF5">
      <w:pPr>
        <w:rPr>
          <w:rFonts w:hint="default" w:ascii="Times New Roman" w:hAnsi="Times New Roman" w:cs="Times New Roman"/>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方正仿宋_GB2312">
    <w:panose1 w:val="02000000000000000000"/>
    <w:charset w:val="86"/>
    <w:family w:val="auto"/>
    <w:pitch w:val="default"/>
    <w:sig w:usb0="A00002BF" w:usb1="184F6CFA" w:usb2="00000012" w:usb3="00000000" w:csb0="00040001" w:csb1="00000000"/>
  </w:font>
  <w:font w:name="方正小标宋简体">
    <w:panose1 w:val="02010600010101010101"/>
    <w:charset w:val="86"/>
    <w:family w:val="script"/>
    <w:pitch w:val="default"/>
    <w:sig w:usb0="00000001" w:usb1="080E0000" w:usb2="00000000" w:usb3="00000000" w:csb0="00040000" w:csb1="00000000"/>
    <w:embedRegular r:id="rId1" w:fontKey="{AF97F538-9AE2-4F7B-8636-BAD9F0AE7ECB}"/>
  </w:font>
  <w:font w:name="方正小标宋_GBK">
    <w:panose1 w:val="02000000000000000000"/>
    <w:charset w:val="86"/>
    <w:family w:val="script"/>
    <w:pitch w:val="default"/>
    <w:sig w:usb0="A00002BF" w:usb1="38CF7CFA" w:usb2="00082016" w:usb3="00000000" w:csb0="00040001" w:csb1="00000000"/>
    <w:embedRegular r:id="rId2" w:fontKey="{630507FD-2DFD-435B-9A3E-3BCC631077AA}"/>
  </w:font>
  <w:font w:name="方正仿宋_GBK">
    <w:panose1 w:val="02000000000000000000"/>
    <w:charset w:val="86"/>
    <w:family w:val="auto"/>
    <w:pitch w:val="default"/>
    <w:sig w:usb0="A00002BF" w:usb1="38CF7CFA" w:usb2="00082016" w:usb3="00000000" w:csb0="00040001" w:csb1="00000000"/>
    <w:embedRegular r:id="rId3" w:fontKey="{FA2CEDDA-4B51-476F-9C19-9525417BE81A}"/>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embedRegular r:id="rId4" w:fontKey="{C7AAF3EB-ABB9-4895-B7F4-7D4003991E70}"/>
  </w:font>
  <w:font w:name="方正楷体_GBK">
    <w:panose1 w:val="02000000000000000000"/>
    <w:charset w:val="86"/>
    <w:family w:val="auto"/>
    <w:pitch w:val="default"/>
    <w:sig w:usb0="800002BF" w:usb1="38CF7CFA" w:usb2="00000016" w:usb3="00000000" w:csb0="00040000" w:csb1="00000000"/>
    <w:embedRegular r:id="rId5" w:fontKey="{284FA859-E9C5-4CB6-83C3-C171333FFAFC}"/>
  </w:font>
  <w:font w:name="楷体">
    <w:panose1 w:val="02010609060101010101"/>
    <w:charset w:val="86"/>
    <w:family w:val="modern"/>
    <w:pitch w:val="default"/>
    <w:sig w:usb0="800002BF" w:usb1="38CF7CFA" w:usb2="00000016" w:usb3="00000000" w:csb0="00040001" w:csb1="00000000"/>
    <w:embedRegular r:id="rId6" w:fontKey="{589D39F7-EC94-4217-AF6F-325803276C6B}"/>
  </w:font>
  <w:font w:name="WPSEMBED1">
    <w:panose1 w:val="02000000000000000000"/>
    <w:charset w:val="86"/>
    <w:family w:val="auto"/>
    <w:pitch w:val="default"/>
    <w:sig w:usb0="A00002BF" w:usb1="38CF7CFA" w:usb2="00082016" w:usb3="00000000" w:csb0="00040001" w:csb1="00000000"/>
  </w:font>
  <w:font w:name="WPSEMBED2">
    <w:panose1 w:val="02010600040101010101"/>
    <w:charset w:val="86"/>
    <w:family w:val="auto"/>
    <w:pitch w:val="default"/>
    <w:sig w:usb0="00000287" w:usb1="080F0000" w:usb2="00000000" w:usb3="00000000" w:csb0="0004009F" w:csb1="DFD70000"/>
  </w:font>
  <w:font w:name="WPSEMBED3">
    <w:panose1 w:val="02000000000000000000"/>
    <w:charset w:val="86"/>
    <w:family w:val="auto"/>
    <w:pitch w:val="default"/>
    <w:sig w:usb0="800002BF" w:usb1="38CF7CFA" w:usb2="00000016"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D7153B">
    <w:pPr>
      <w:pStyle w:val="2"/>
      <w:spacing w:after="0" w:line="320" w:lineRule="exact"/>
      <w:ind w:firstLine="602"/>
      <w:rPr>
        <w:rFonts w:hint="eastAsia" w:ascii="楷体" w:hAnsi="楷体" w:eastAsia="楷体"/>
        <w:b/>
        <w:sz w:val="30"/>
        <w:szCs w:val="3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906786"/>
    <w:rsid w:val="01A97B4C"/>
    <w:rsid w:val="040C2A1E"/>
    <w:rsid w:val="0B462863"/>
    <w:rsid w:val="0BDC704F"/>
    <w:rsid w:val="0C9615C8"/>
    <w:rsid w:val="0CCF4ADA"/>
    <w:rsid w:val="0EF6634E"/>
    <w:rsid w:val="103E4A53"/>
    <w:rsid w:val="16FA2753"/>
    <w:rsid w:val="17B84AE8"/>
    <w:rsid w:val="1A2B27FC"/>
    <w:rsid w:val="291819B2"/>
    <w:rsid w:val="2CCF04B2"/>
    <w:rsid w:val="2D5A7433"/>
    <w:rsid w:val="2F725125"/>
    <w:rsid w:val="31523460"/>
    <w:rsid w:val="33363900"/>
    <w:rsid w:val="38C033A5"/>
    <w:rsid w:val="39F83928"/>
    <w:rsid w:val="3A696F7B"/>
    <w:rsid w:val="3ADE3FB6"/>
    <w:rsid w:val="3B5D312D"/>
    <w:rsid w:val="3CBA010B"/>
    <w:rsid w:val="3CD218F9"/>
    <w:rsid w:val="3D202664"/>
    <w:rsid w:val="3F0A0600"/>
    <w:rsid w:val="3F0C2A04"/>
    <w:rsid w:val="472372E1"/>
    <w:rsid w:val="499A72FA"/>
    <w:rsid w:val="4B736055"/>
    <w:rsid w:val="4CA94913"/>
    <w:rsid w:val="5D250E1A"/>
    <w:rsid w:val="60BF5B6D"/>
    <w:rsid w:val="618E1BCF"/>
    <w:rsid w:val="62F5293B"/>
    <w:rsid w:val="64201A10"/>
    <w:rsid w:val="68E6311C"/>
    <w:rsid w:val="6F6B5CF5"/>
    <w:rsid w:val="70CD2B43"/>
    <w:rsid w:val="72205B7A"/>
    <w:rsid w:val="73F26870"/>
    <w:rsid w:val="7423420D"/>
    <w:rsid w:val="74F31E31"/>
    <w:rsid w:val="77884AB3"/>
    <w:rsid w:val="7A1252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iPriority="99"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方正仿宋_GB2312" w:asciiTheme="minorHAnsi" w:hAnsiTheme="minorHAnsi" w:cstheme="minorBidi"/>
      <w:kern w:val="2"/>
      <w:sz w:val="32"/>
      <w:szCs w:val="22"/>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3"/>
    <w:basedOn w:val="1"/>
    <w:unhideWhenUsed/>
    <w:qFormat/>
    <w:uiPriority w:val="99"/>
    <w:pPr>
      <w:spacing w:after="120"/>
    </w:pPr>
    <w:rPr>
      <w:sz w:val="16"/>
      <w:szCs w:val="16"/>
    </w:rPr>
  </w:style>
  <w:style w:type="paragraph" w:styleId="3">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table" w:customStyle="1" w:styleId="6">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CCE8C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585</Words>
  <Characters>601</Characters>
  <Lines>0</Lines>
  <Paragraphs>0</Paragraphs>
  <TotalTime>4</TotalTime>
  <ScaleCrop>false</ScaleCrop>
  <LinksUpToDate>false</LinksUpToDate>
  <CharactersWithSpaces>691</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2026-04-07T06:18:00Z</dcterms:created>
  <dc:creator>EDY</dc:creator>
  <cp:lastModifiedBy>hapsong</cp:lastModifiedBy>
  <dcterms:modified xsi:type="dcterms:W3CDTF">2026-08-11T01:54:21Z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eyJoZGlkIjoiMGM2ODU4ODM4NWZlNTFjNDM2NzBhZDQxNjI4MWFjNmIiLCJ1c2VySWQiOiI0ODEyMTI0NzQifQ==</vt:lpwstr>
  </property>
  <property fmtid="{D5CDD505-2E9C-101B-9397-08002B2CF9AE}" pid="4" name="ICV">
    <vt:lpwstr>32B2D1381C0148DC87C1BDC40E847512_13</vt:lpwstr>
  </property>
</Properties>
</file>